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C6" w:rsidRPr="00190E99" w:rsidRDefault="005320C6" w:rsidP="00190E99">
      <w:pPr>
        <w:jc w:val="center"/>
        <w:rPr>
          <w:rFonts w:ascii="华文中宋" w:eastAsia="华文中宋" w:hAnsi="华文中宋"/>
          <w:b/>
          <w:bCs/>
          <w:color w:val="000000"/>
          <w:sz w:val="32"/>
          <w:szCs w:val="32"/>
        </w:rPr>
      </w:pPr>
      <w:r w:rsidRPr="00190E99">
        <w:rPr>
          <w:rFonts w:ascii="华文中宋" w:eastAsia="华文中宋" w:hAnsi="华文中宋" w:hint="eastAsia"/>
          <w:b/>
          <w:bCs/>
          <w:color w:val="000000"/>
          <w:sz w:val="32"/>
          <w:szCs w:val="32"/>
        </w:rPr>
        <w:t>关于做好</w:t>
      </w:r>
      <w:r w:rsidRPr="00190E99">
        <w:rPr>
          <w:rFonts w:ascii="华文中宋" w:eastAsia="华文中宋" w:hAnsi="华文中宋"/>
          <w:b/>
          <w:bCs/>
          <w:color w:val="000000"/>
          <w:sz w:val="32"/>
          <w:szCs w:val="32"/>
        </w:rPr>
        <w:t>2013</w:t>
      </w:r>
      <w:r w:rsidRPr="00190E99">
        <w:rPr>
          <w:rFonts w:ascii="华文中宋" w:eastAsia="华文中宋" w:hAnsi="华文中宋" w:hint="eastAsia"/>
          <w:b/>
          <w:bCs/>
          <w:color w:val="000000"/>
          <w:sz w:val="32"/>
          <w:szCs w:val="32"/>
        </w:rPr>
        <w:t>年度东华大学思想政治教育</w:t>
      </w:r>
    </w:p>
    <w:p w:rsidR="005320C6" w:rsidRPr="00190E99" w:rsidRDefault="005320C6" w:rsidP="00190E99">
      <w:pPr>
        <w:jc w:val="center"/>
        <w:rPr>
          <w:rFonts w:ascii="华文中宋" w:eastAsia="华文中宋" w:hAnsi="华文中宋"/>
          <w:sz w:val="32"/>
          <w:szCs w:val="32"/>
        </w:rPr>
      </w:pPr>
      <w:r w:rsidRPr="00190E99">
        <w:rPr>
          <w:rFonts w:ascii="华文中宋" w:eastAsia="华文中宋" w:hAnsi="华文中宋" w:hint="eastAsia"/>
          <w:b/>
          <w:bCs/>
          <w:color w:val="000000"/>
          <w:sz w:val="32"/>
          <w:szCs w:val="32"/>
        </w:rPr>
        <w:t>研究课题申报工作的通知</w:t>
      </w:r>
    </w:p>
    <w:p w:rsidR="005320C6" w:rsidRPr="00190E99" w:rsidRDefault="005320C6" w:rsidP="00190E99">
      <w:pPr>
        <w:widowControl/>
        <w:jc w:val="left"/>
        <w:rPr>
          <w:rFonts w:ascii="宋体" w:cs="宋体"/>
          <w:color w:val="333333"/>
          <w:kern w:val="0"/>
          <w:sz w:val="24"/>
          <w:szCs w:val="24"/>
        </w:rPr>
      </w:pPr>
      <w:r w:rsidRPr="00190E99">
        <w:rPr>
          <w:rFonts w:ascii="仿宋_GB2312" w:eastAsia="仿宋_GB2312" w:hAnsi="宋体" w:cs="宋体" w:hint="eastAsia"/>
          <w:color w:val="000000"/>
          <w:kern w:val="0"/>
          <w:sz w:val="28"/>
          <w:szCs w:val="28"/>
        </w:rPr>
        <w:t>党委各部、各党总（直）支部；各院、部、处、室、直属单位：</w:t>
      </w:r>
    </w:p>
    <w:p w:rsidR="005320C6" w:rsidRPr="00190E99" w:rsidRDefault="005320C6" w:rsidP="001957DB">
      <w:pPr>
        <w:widowControl/>
        <w:ind w:firstLineChars="154" w:firstLine="425"/>
        <w:jc w:val="left"/>
        <w:rPr>
          <w:rFonts w:ascii="宋体" w:cs="宋体"/>
          <w:color w:val="333333"/>
          <w:kern w:val="0"/>
          <w:sz w:val="24"/>
          <w:szCs w:val="24"/>
        </w:rPr>
      </w:pPr>
      <w:r w:rsidRPr="00190E99">
        <w:rPr>
          <w:rFonts w:ascii="仿宋_GB2312" w:eastAsia="仿宋_GB2312" w:hAnsi="宋体" w:cs="宋体" w:hint="eastAsia"/>
          <w:color w:val="000000"/>
          <w:spacing w:val="-2"/>
          <w:kern w:val="0"/>
          <w:sz w:val="28"/>
          <w:szCs w:val="28"/>
        </w:rPr>
        <w:t>为</w:t>
      </w:r>
      <w:r>
        <w:rPr>
          <w:rFonts w:ascii="仿宋_GB2312" w:eastAsia="仿宋_GB2312" w:hAnsi="宋体" w:cs="宋体" w:hint="eastAsia"/>
          <w:color w:val="000000"/>
          <w:spacing w:val="-2"/>
          <w:kern w:val="0"/>
          <w:sz w:val="28"/>
          <w:szCs w:val="28"/>
        </w:rPr>
        <w:t>深入学习贯彻党的十八大精神，</w:t>
      </w:r>
      <w:r w:rsidRPr="00190E99">
        <w:rPr>
          <w:rFonts w:ascii="仿宋_GB2312" w:eastAsia="仿宋_GB2312" w:hAnsi="宋体" w:cs="宋体" w:hint="eastAsia"/>
          <w:color w:val="000000"/>
          <w:spacing w:val="-2"/>
          <w:kern w:val="0"/>
          <w:sz w:val="28"/>
          <w:szCs w:val="28"/>
        </w:rPr>
        <w:t>进一步提升东华大学思想政治教育研究整体水平，增强思想政治教育工作的前瞻性、针对性和有效性，经研究，东华大学思想政治教育研究会开展</w:t>
      </w:r>
      <w:r w:rsidRPr="00190E99">
        <w:rPr>
          <w:rFonts w:ascii="仿宋_GB2312" w:eastAsia="仿宋_GB2312" w:hAnsi="宋体" w:cs="宋体"/>
          <w:color w:val="000000"/>
          <w:spacing w:val="-2"/>
          <w:kern w:val="0"/>
          <w:sz w:val="28"/>
          <w:szCs w:val="28"/>
        </w:rPr>
        <w:t>201</w:t>
      </w:r>
      <w:r>
        <w:rPr>
          <w:rFonts w:ascii="仿宋_GB2312" w:eastAsia="仿宋_GB2312" w:hAnsi="宋体" w:cs="宋体"/>
          <w:color w:val="000000"/>
          <w:spacing w:val="-2"/>
          <w:kern w:val="0"/>
          <w:sz w:val="28"/>
          <w:szCs w:val="28"/>
        </w:rPr>
        <w:t>3</w:t>
      </w:r>
      <w:r w:rsidRPr="00190E99">
        <w:rPr>
          <w:rFonts w:ascii="仿宋_GB2312" w:eastAsia="仿宋_GB2312" w:hAnsi="宋体" w:cs="宋体" w:hint="eastAsia"/>
          <w:color w:val="000000"/>
          <w:spacing w:val="-2"/>
          <w:kern w:val="0"/>
          <w:sz w:val="28"/>
          <w:szCs w:val="28"/>
        </w:rPr>
        <w:t>年度东华大学思想政治教育研究课题申报工作。现将有关事项通知如下：</w:t>
      </w:r>
    </w:p>
    <w:p w:rsidR="005320C6" w:rsidRPr="00190E99" w:rsidRDefault="005320C6" w:rsidP="001957DB">
      <w:pPr>
        <w:widowControl/>
        <w:ind w:firstLineChars="154" w:firstLine="456"/>
        <w:jc w:val="left"/>
        <w:rPr>
          <w:rFonts w:ascii="宋体" w:cs="宋体"/>
          <w:color w:val="333333"/>
          <w:kern w:val="0"/>
          <w:sz w:val="24"/>
          <w:szCs w:val="24"/>
        </w:rPr>
      </w:pPr>
      <w:r w:rsidRPr="00190E99">
        <w:rPr>
          <w:rFonts w:ascii="黑体" w:eastAsia="黑体" w:hAnsi="宋体" w:cs="宋体" w:hint="eastAsia"/>
          <w:color w:val="000000"/>
          <w:spacing w:val="-2"/>
          <w:kern w:val="0"/>
          <w:sz w:val="30"/>
          <w:szCs w:val="30"/>
        </w:rPr>
        <w:t>一、课题类别及资助额度</w:t>
      </w:r>
    </w:p>
    <w:p w:rsidR="005320C6" w:rsidRPr="00190E99" w:rsidRDefault="005320C6" w:rsidP="001957DB">
      <w:pPr>
        <w:widowControl/>
        <w:ind w:firstLineChars="154" w:firstLine="425"/>
        <w:jc w:val="left"/>
        <w:rPr>
          <w:rFonts w:ascii="宋体" w:cs="宋体"/>
          <w:color w:val="333333"/>
          <w:kern w:val="0"/>
          <w:sz w:val="24"/>
          <w:szCs w:val="24"/>
        </w:rPr>
      </w:pPr>
      <w:r w:rsidRPr="00190E99">
        <w:rPr>
          <w:rFonts w:ascii="仿宋_GB2312" w:eastAsia="仿宋_GB2312" w:hAnsi="宋体" w:cs="宋体" w:hint="eastAsia"/>
          <w:color w:val="000000"/>
          <w:spacing w:val="-2"/>
          <w:kern w:val="0"/>
          <w:sz w:val="28"/>
          <w:szCs w:val="28"/>
        </w:rPr>
        <w:t>课题分为决策咨询</w:t>
      </w:r>
      <w:r>
        <w:rPr>
          <w:rFonts w:ascii="仿宋_GB2312" w:eastAsia="仿宋_GB2312" w:hAnsi="宋体" w:cs="宋体" w:hint="eastAsia"/>
          <w:color w:val="000000"/>
          <w:spacing w:val="-2"/>
          <w:kern w:val="0"/>
          <w:sz w:val="28"/>
          <w:szCs w:val="28"/>
        </w:rPr>
        <w:t>、</w:t>
      </w:r>
      <w:r w:rsidRPr="00190E99">
        <w:rPr>
          <w:rFonts w:ascii="仿宋_GB2312" w:eastAsia="仿宋_GB2312" w:hAnsi="宋体" w:cs="宋体" w:hint="eastAsia"/>
          <w:color w:val="000000"/>
          <w:spacing w:val="-2"/>
          <w:kern w:val="0"/>
          <w:sz w:val="28"/>
          <w:szCs w:val="28"/>
        </w:rPr>
        <w:t>实践研究</w:t>
      </w:r>
      <w:r>
        <w:rPr>
          <w:rFonts w:ascii="仿宋_GB2312" w:eastAsia="仿宋_GB2312" w:hAnsi="宋体" w:cs="宋体" w:hint="eastAsia"/>
          <w:color w:val="000000"/>
          <w:spacing w:val="-2"/>
          <w:kern w:val="0"/>
          <w:sz w:val="28"/>
          <w:szCs w:val="28"/>
        </w:rPr>
        <w:t>和德育创新三</w:t>
      </w:r>
      <w:r w:rsidRPr="00190E99">
        <w:rPr>
          <w:rFonts w:ascii="仿宋_GB2312" w:eastAsia="仿宋_GB2312" w:hAnsi="宋体" w:cs="宋体" w:hint="eastAsia"/>
          <w:color w:val="000000"/>
          <w:spacing w:val="-2"/>
          <w:kern w:val="0"/>
          <w:sz w:val="28"/>
          <w:szCs w:val="28"/>
        </w:rPr>
        <w:t>类：</w:t>
      </w:r>
    </w:p>
    <w:p w:rsidR="005320C6" w:rsidRPr="00190E99" w:rsidRDefault="005320C6" w:rsidP="001957DB">
      <w:pPr>
        <w:widowControl/>
        <w:ind w:firstLineChars="154" w:firstLine="425"/>
        <w:jc w:val="left"/>
        <w:rPr>
          <w:rFonts w:ascii="宋体" w:cs="宋体"/>
          <w:color w:val="333333"/>
          <w:kern w:val="0"/>
          <w:sz w:val="24"/>
          <w:szCs w:val="24"/>
        </w:rPr>
      </w:pPr>
      <w:r w:rsidRPr="00190E99">
        <w:rPr>
          <w:rFonts w:ascii="仿宋_GB2312" w:eastAsia="仿宋_GB2312" w:hAnsi="宋体" w:cs="宋体" w:hint="eastAsia"/>
          <w:color w:val="000000"/>
          <w:spacing w:val="-2"/>
          <w:kern w:val="0"/>
          <w:sz w:val="28"/>
          <w:szCs w:val="28"/>
        </w:rPr>
        <w:t>（一）决策咨询课题，每项资助经费原则上为</w:t>
      </w:r>
      <w:r w:rsidRPr="00190E99">
        <w:rPr>
          <w:rFonts w:ascii="仿宋_GB2312" w:eastAsia="仿宋_GB2312" w:hAnsi="宋体" w:cs="宋体"/>
          <w:color w:val="000000"/>
          <w:spacing w:val="-2"/>
          <w:kern w:val="0"/>
          <w:sz w:val="28"/>
          <w:szCs w:val="28"/>
        </w:rPr>
        <w:t>2</w:t>
      </w:r>
      <w:r w:rsidRPr="00190E99">
        <w:rPr>
          <w:rFonts w:ascii="仿宋_GB2312" w:eastAsia="仿宋_GB2312" w:hAnsi="宋体" w:cs="宋体" w:hint="eastAsia"/>
          <w:color w:val="000000"/>
          <w:spacing w:val="-2"/>
          <w:kern w:val="0"/>
          <w:sz w:val="28"/>
          <w:szCs w:val="28"/>
        </w:rPr>
        <w:t>万元</w:t>
      </w:r>
      <w:r>
        <w:rPr>
          <w:rFonts w:ascii="仿宋_GB2312" w:eastAsia="仿宋_GB2312" w:hAnsi="宋体" w:cs="宋体" w:hint="eastAsia"/>
          <w:color w:val="000000"/>
          <w:spacing w:val="-2"/>
          <w:kern w:val="0"/>
          <w:sz w:val="28"/>
          <w:szCs w:val="28"/>
        </w:rPr>
        <w:t>。</w:t>
      </w:r>
    </w:p>
    <w:p w:rsidR="005320C6" w:rsidRDefault="005320C6" w:rsidP="001957DB">
      <w:pPr>
        <w:widowControl/>
        <w:ind w:firstLineChars="154" w:firstLine="425"/>
        <w:jc w:val="left"/>
        <w:rPr>
          <w:rFonts w:ascii="仿宋_GB2312" w:eastAsia="仿宋_GB2312" w:hAnsi="宋体" w:cs="宋体"/>
          <w:color w:val="000000"/>
          <w:spacing w:val="-2"/>
          <w:kern w:val="0"/>
          <w:sz w:val="28"/>
          <w:szCs w:val="28"/>
        </w:rPr>
      </w:pPr>
      <w:r w:rsidRPr="00190E99">
        <w:rPr>
          <w:rFonts w:ascii="仿宋_GB2312" w:eastAsia="仿宋_GB2312" w:hAnsi="宋体" w:cs="宋体" w:hint="eastAsia"/>
          <w:color w:val="000000"/>
          <w:spacing w:val="-2"/>
          <w:kern w:val="0"/>
          <w:sz w:val="28"/>
          <w:szCs w:val="28"/>
        </w:rPr>
        <w:t>（二）实践研究课题</w:t>
      </w:r>
      <w:r>
        <w:rPr>
          <w:rFonts w:ascii="仿宋_GB2312" w:eastAsia="仿宋_GB2312" w:hAnsi="宋体" w:cs="宋体" w:hint="eastAsia"/>
          <w:color w:val="000000"/>
          <w:spacing w:val="-2"/>
          <w:kern w:val="0"/>
          <w:sz w:val="28"/>
          <w:szCs w:val="28"/>
        </w:rPr>
        <w:t>，</w:t>
      </w:r>
      <w:r w:rsidRPr="00190E99">
        <w:rPr>
          <w:rFonts w:ascii="仿宋_GB2312" w:eastAsia="仿宋_GB2312" w:hAnsi="宋体" w:cs="宋体" w:hint="eastAsia"/>
          <w:color w:val="000000"/>
          <w:spacing w:val="-2"/>
          <w:kern w:val="0"/>
          <w:sz w:val="28"/>
          <w:szCs w:val="28"/>
        </w:rPr>
        <w:t>每项资助经费原则上为</w:t>
      </w:r>
      <w:r w:rsidRPr="00190E99">
        <w:rPr>
          <w:rFonts w:ascii="仿宋_GB2312" w:eastAsia="仿宋_GB2312" w:hAnsi="宋体" w:cs="宋体"/>
          <w:color w:val="000000"/>
          <w:spacing w:val="-2"/>
          <w:kern w:val="0"/>
          <w:sz w:val="28"/>
          <w:szCs w:val="28"/>
        </w:rPr>
        <w:t>0.</w:t>
      </w:r>
      <w:r>
        <w:rPr>
          <w:rFonts w:ascii="仿宋_GB2312" w:eastAsia="仿宋_GB2312" w:hAnsi="宋体" w:cs="宋体"/>
          <w:color w:val="000000"/>
          <w:spacing w:val="-2"/>
          <w:kern w:val="0"/>
          <w:sz w:val="28"/>
          <w:szCs w:val="28"/>
        </w:rPr>
        <w:t>6</w:t>
      </w:r>
      <w:r w:rsidRPr="00190E99">
        <w:rPr>
          <w:rFonts w:ascii="仿宋_GB2312" w:eastAsia="仿宋_GB2312" w:hAnsi="宋体" w:cs="宋体" w:hint="eastAsia"/>
          <w:color w:val="000000"/>
          <w:spacing w:val="-2"/>
          <w:kern w:val="0"/>
          <w:sz w:val="28"/>
          <w:szCs w:val="28"/>
        </w:rPr>
        <w:t>万元</w:t>
      </w:r>
      <w:r>
        <w:rPr>
          <w:rFonts w:ascii="仿宋_GB2312" w:eastAsia="仿宋_GB2312" w:hAnsi="宋体" w:cs="宋体" w:hint="eastAsia"/>
          <w:color w:val="000000"/>
          <w:spacing w:val="-2"/>
          <w:kern w:val="0"/>
          <w:sz w:val="28"/>
          <w:szCs w:val="28"/>
        </w:rPr>
        <w:t>。</w:t>
      </w:r>
    </w:p>
    <w:p w:rsidR="005320C6" w:rsidRPr="00190E99" w:rsidRDefault="005320C6" w:rsidP="001957DB">
      <w:pPr>
        <w:widowControl/>
        <w:ind w:firstLineChars="154" w:firstLine="425"/>
        <w:jc w:val="left"/>
        <w:rPr>
          <w:rFonts w:ascii="仿宋_GB2312" w:eastAsia="仿宋_GB2312" w:hAnsi="宋体" w:cs="宋体"/>
          <w:color w:val="000000"/>
          <w:spacing w:val="-2"/>
          <w:kern w:val="0"/>
          <w:sz w:val="28"/>
          <w:szCs w:val="28"/>
        </w:rPr>
      </w:pPr>
      <w:r>
        <w:rPr>
          <w:rFonts w:ascii="仿宋_GB2312" w:eastAsia="仿宋_GB2312" w:hAnsi="宋体" w:cs="宋体" w:hint="eastAsia"/>
          <w:color w:val="000000"/>
          <w:spacing w:val="-2"/>
          <w:kern w:val="0"/>
          <w:sz w:val="28"/>
          <w:szCs w:val="28"/>
        </w:rPr>
        <w:t>（三）德育创新课题，</w:t>
      </w:r>
      <w:r w:rsidRPr="00190E99">
        <w:rPr>
          <w:rFonts w:ascii="仿宋_GB2312" w:eastAsia="仿宋_GB2312" w:hAnsi="宋体" w:cs="宋体" w:hint="eastAsia"/>
          <w:color w:val="000000"/>
          <w:spacing w:val="-2"/>
          <w:kern w:val="0"/>
          <w:sz w:val="28"/>
          <w:szCs w:val="28"/>
        </w:rPr>
        <w:t>每项资助经费原则上为</w:t>
      </w:r>
      <w:r w:rsidRPr="00190E99">
        <w:rPr>
          <w:rFonts w:ascii="仿宋_GB2312" w:eastAsia="仿宋_GB2312" w:hAnsi="宋体" w:cs="宋体"/>
          <w:color w:val="000000"/>
          <w:spacing w:val="-2"/>
          <w:kern w:val="0"/>
          <w:sz w:val="28"/>
          <w:szCs w:val="28"/>
        </w:rPr>
        <w:t>0.3</w:t>
      </w:r>
      <w:r w:rsidRPr="00190E99">
        <w:rPr>
          <w:rFonts w:ascii="仿宋_GB2312" w:eastAsia="仿宋_GB2312" w:hAnsi="宋体" w:cs="宋体" w:hint="eastAsia"/>
          <w:color w:val="000000"/>
          <w:spacing w:val="-2"/>
          <w:kern w:val="0"/>
          <w:sz w:val="28"/>
          <w:szCs w:val="28"/>
        </w:rPr>
        <w:t>万元。</w:t>
      </w:r>
    </w:p>
    <w:p w:rsidR="005320C6" w:rsidRPr="00190E99" w:rsidRDefault="005320C6" w:rsidP="001957DB">
      <w:pPr>
        <w:widowControl/>
        <w:ind w:firstLineChars="154" w:firstLine="456"/>
        <w:jc w:val="left"/>
        <w:rPr>
          <w:rFonts w:ascii="宋体" w:cs="宋体"/>
          <w:color w:val="333333"/>
          <w:kern w:val="0"/>
          <w:sz w:val="24"/>
          <w:szCs w:val="24"/>
        </w:rPr>
      </w:pPr>
      <w:r w:rsidRPr="00190E99">
        <w:rPr>
          <w:rFonts w:ascii="黑体" w:eastAsia="黑体" w:hAnsi="宋体" w:cs="宋体" w:hint="eastAsia"/>
          <w:color w:val="000000"/>
          <w:spacing w:val="-2"/>
          <w:kern w:val="0"/>
          <w:sz w:val="30"/>
          <w:szCs w:val="30"/>
        </w:rPr>
        <w:t>二、申报及结题要求</w:t>
      </w:r>
    </w:p>
    <w:p w:rsidR="005320C6" w:rsidRPr="00190E99" w:rsidRDefault="005320C6" w:rsidP="001957DB">
      <w:pPr>
        <w:widowControl/>
        <w:ind w:firstLineChars="154" w:firstLine="425"/>
        <w:jc w:val="left"/>
        <w:rPr>
          <w:rFonts w:ascii="宋体" w:cs="宋体"/>
          <w:color w:val="333333"/>
          <w:kern w:val="0"/>
          <w:sz w:val="24"/>
          <w:szCs w:val="24"/>
        </w:rPr>
      </w:pPr>
      <w:r w:rsidRPr="00190E99">
        <w:rPr>
          <w:rFonts w:ascii="仿宋_GB2312" w:eastAsia="仿宋_GB2312" w:hAnsi="宋体" w:cs="宋体" w:hint="eastAsia"/>
          <w:color w:val="000000"/>
          <w:spacing w:val="-2"/>
          <w:kern w:val="0"/>
          <w:sz w:val="28"/>
          <w:szCs w:val="28"/>
        </w:rPr>
        <w:t>（一）决策咨询课题申报对象主要是学校教学及党政管理部门中从事宣传思想文化、党建及相关工作的管理者和研究专家，需具有副高以上专业技术职务或同等行政职务。研究年限约为</w:t>
      </w:r>
      <w:r w:rsidRPr="00190E99">
        <w:rPr>
          <w:rFonts w:ascii="仿宋_GB2312" w:eastAsia="仿宋_GB2312" w:hAnsi="宋体" w:cs="宋体"/>
          <w:color w:val="000000"/>
          <w:spacing w:val="-2"/>
          <w:kern w:val="0"/>
          <w:sz w:val="28"/>
          <w:szCs w:val="28"/>
        </w:rPr>
        <w:t>1</w:t>
      </w:r>
      <w:r>
        <w:rPr>
          <w:rFonts w:ascii="仿宋_GB2312" w:eastAsia="仿宋_GB2312" w:hAnsi="宋体" w:cs="宋体" w:hint="eastAsia"/>
          <w:color w:val="000000"/>
          <w:spacing w:val="-2"/>
          <w:kern w:val="0"/>
          <w:sz w:val="28"/>
          <w:szCs w:val="28"/>
        </w:rPr>
        <w:t>年。结题需递交</w:t>
      </w:r>
      <w:r w:rsidRPr="00190E99">
        <w:rPr>
          <w:rFonts w:ascii="仿宋_GB2312" w:eastAsia="仿宋_GB2312" w:hAnsi="宋体" w:cs="宋体" w:hint="eastAsia"/>
          <w:color w:val="000000"/>
          <w:spacing w:val="-2"/>
          <w:kern w:val="0"/>
          <w:sz w:val="28"/>
          <w:szCs w:val="28"/>
        </w:rPr>
        <w:t>课题研究报告和</w:t>
      </w:r>
      <w:bookmarkStart w:id="0" w:name="OLE_LINK3"/>
      <w:bookmarkStart w:id="1" w:name="OLE_LINK4"/>
      <w:r>
        <w:rPr>
          <w:rFonts w:ascii="仿宋_GB2312" w:eastAsia="仿宋_GB2312" w:hAnsi="宋体" w:cs="宋体" w:hint="eastAsia"/>
          <w:color w:val="000000"/>
          <w:spacing w:val="-2"/>
          <w:kern w:val="0"/>
          <w:sz w:val="28"/>
          <w:szCs w:val="28"/>
        </w:rPr>
        <w:t>相关编著</w:t>
      </w:r>
      <w:r>
        <w:rPr>
          <w:rFonts w:ascii="仿宋_GB2312" w:eastAsia="仿宋_GB2312" w:hAnsi="宋体" w:cs="宋体"/>
          <w:color w:val="000000"/>
          <w:spacing w:val="-2"/>
          <w:kern w:val="0"/>
          <w:sz w:val="28"/>
          <w:szCs w:val="28"/>
        </w:rPr>
        <w:t>1</w:t>
      </w:r>
      <w:r>
        <w:rPr>
          <w:rFonts w:ascii="仿宋_GB2312" w:eastAsia="仿宋_GB2312" w:hAnsi="宋体" w:cs="宋体" w:hint="eastAsia"/>
          <w:color w:val="000000"/>
          <w:spacing w:val="-2"/>
          <w:kern w:val="0"/>
          <w:sz w:val="28"/>
          <w:szCs w:val="28"/>
        </w:rPr>
        <w:t>部（草稿）或专项工作调研报告或相关政策文件（草稿）</w:t>
      </w:r>
      <w:r w:rsidRPr="00190E99">
        <w:rPr>
          <w:rFonts w:ascii="仿宋_GB2312" w:eastAsia="仿宋_GB2312" w:hAnsi="宋体" w:cs="宋体" w:hint="eastAsia"/>
          <w:color w:val="000000"/>
          <w:spacing w:val="-2"/>
          <w:kern w:val="0"/>
          <w:sz w:val="28"/>
          <w:szCs w:val="28"/>
        </w:rPr>
        <w:t>。</w:t>
      </w:r>
      <w:bookmarkEnd w:id="0"/>
      <w:bookmarkEnd w:id="1"/>
    </w:p>
    <w:p w:rsidR="005320C6" w:rsidRDefault="005320C6" w:rsidP="001957DB">
      <w:pPr>
        <w:widowControl/>
        <w:ind w:firstLineChars="154" w:firstLine="425"/>
        <w:jc w:val="left"/>
        <w:rPr>
          <w:rFonts w:ascii="仿宋_GB2312" w:eastAsia="仿宋_GB2312" w:hAnsi="宋体" w:cs="宋体"/>
          <w:color w:val="000000"/>
          <w:spacing w:val="-2"/>
          <w:kern w:val="0"/>
          <w:sz w:val="28"/>
          <w:szCs w:val="28"/>
        </w:rPr>
      </w:pPr>
      <w:r w:rsidRPr="00190E99">
        <w:rPr>
          <w:rFonts w:ascii="仿宋_GB2312" w:eastAsia="仿宋_GB2312" w:hAnsi="宋体" w:cs="宋体" w:hint="eastAsia"/>
          <w:color w:val="000000"/>
          <w:spacing w:val="-2"/>
          <w:kern w:val="0"/>
          <w:sz w:val="28"/>
          <w:szCs w:val="28"/>
        </w:rPr>
        <w:t>（二）实践研究课题申报对象主要是学校教学及党政管理部门中从事宣传思想文化、党建及相关工作的一线教师和管理者以及相关研究人员等。研究年限约为</w:t>
      </w:r>
      <w:r w:rsidRPr="00190E99">
        <w:rPr>
          <w:rFonts w:ascii="仿宋_GB2312" w:eastAsia="仿宋_GB2312" w:hAnsi="宋体" w:cs="宋体"/>
          <w:color w:val="000000"/>
          <w:spacing w:val="-2"/>
          <w:kern w:val="0"/>
          <w:sz w:val="28"/>
          <w:szCs w:val="28"/>
        </w:rPr>
        <w:t>1</w:t>
      </w:r>
      <w:r w:rsidRPr="00190E99">
        <w:rPr>
          <w:rFonts w:ascii="仿宋_GB2312" w:eastAsia="仿宋_GB2312" w:hAnsi="宋体" w:cs="宋体" w:hint="eastAsia"/>
          <w:color w:val="000000"/>
          <w:spacing w:val="-2"/>
          <w:kern w:val="0"/>
          <w:sz w:val="28"/>
          <w:szCs w:val="28"/>
        </w:rPr>
        <w:t>年。结题需递交课题研究报告</w:t>
      </w:r>
      <w:r>
        <w:rPr>
          <w:rFonts w:ascii="仿宋_GB2312" w:eastAsia="仿宋_GB2312" w:hAnsi="宋体" w:cs="宋体" w:hint="eastAsia"/>
          <w:color w:val="000000"/>
          <w:spacing w:val="-2"/>
          <w:kern w:val="0"/>
          <w:sz w:val="28"/>
          <w:szCs w:val="28"/>
        </w:rPr>
        <w:t>，</w:t>
      </w:r>
      <w:r w:rsidRPr="00190E99">
        <w:rPr>
          <w:rFonts w:ascii="仿宋_GB2312" w:eastAsia="仿宋_GB2312" w:hAnsi="宋体" w:cs="宋体" w:hint="eastAsia"/>
          <w:color w:val="000000"/>
          <w:spacing w:val="-2"/>
          <w:kern w:val="0"/>
          <w:sz w:val="28"/>
          <w:szCs w:val="28"/>
        </w:rPr>
        <w:t>并在重要学</w:t>
      </w:r>
      <w:r w:rsidRPr="00190E99">
        <w:rPr>
          <w:rFonts w:ascii="仿宋_GB2312" w:eastAsia="仿宋_GB2312" w:hAnsi="宋体" w:cs="宋体" w:hint="eastAsia"/>
          <w:color w:val="000000"/>
          <w:spacing w:val="-2"/>
          <w:kern w:val="0"/>
          <w:sz w:val="28"/>
          <w:szCs w:val="28"/>
        </w:rPr>
        <w:lastRenderedPageBreak/>
        <w:t>术刊物上公开发表相关论文</w:t>
      </w:r>
      <w:r w:rsidRPr="00190E99">
        <w:rPr>
          <w:rFonts w:ascii="仿宋_GB2312" w:eastAsia="仿宋_GB2312" w:hAnsi="宋体" w:cs="宋体"/>
          <w:color w:val="000000"/>
          <w:spacing w:val="-2"/>
          <w:kern w:val="0"/>
          <w:sz w:val="28"/>
          <w:szCs w:val="28"/>
        </w:rPr>
        <w:t>1</w:t>
      </w:r>
      <w:r w:rsidRPr="00190E99">
        <w:rPr>
          <w:rFonts w:ascii="仿宋_GB2312" w:eastAsia="仿宋_GB2312" w:hAnsi="宋体" w:cs="宋体" w:hint="eastAsia"/>
          <w:color w:val="000000"/>
          <w:spacing w:val="-2"/>
          <w:kern w:val="0"/>
          <w:sz w:val="28"/>
          <w:szCs w:val="28"/>
        </w:rPr>
        <w:t>篇（重要学术</w:t>
      </w:r>
      <w:r w:rsidRPr="00190E99">
        <w:rPr>
          <w:rFonts w:ascii="仿宋_GB2312" w:eastAsia="仿宋_GB2312" w:hAnsi="宋体" w:cs="宋体" w:hint="eastAsia"/>
          <w:color w:val="333333"/>
          <w:spacing w:val="-2"/>
          <w:kern w:val="0"/>
          <w:sz w:val="28"/>
          <w:szCs w:val="28"/>
        </w:rPr>
        <w:t>刊物范围参见《东华大学学生思想政治教育教师职务聘任实施细则》（东华人</w:t>
      </w:r>
      <w:r w:rsidRPr="00190E99">
        <w:rPr>
          <w:rFonts w:ascii="仿宋_GB2312" w:eastAsia="仿宋_GB2312" w:hAnsi="宋体" w:cs="宋体"/>
          <w:color w:val="333333"/>
          <w:spacing w:val="-2"/>
          <w:kern w:val="0"/>
          <w:sz w:val="28"/>
          <w:szCs w:val="28"/>
        </w:rPr>
        <w:t>[2007]30</w:t>
      </w:r>
      <w:r w:rsidRPr="00190E99">
        <w:rPr>
          <w:rFonts w:ascii="仿宋_GB2312" w:eastAsia="仿宋_GB2312" w:hAnsi="宋体" w:cs="宋体" w:hint="eastAsia"/>
          <w:color w:val="333333"/>
          <w:spacing w:val="-2"/>
          <w:kern w:val="0"/>
          <w:sz w:val="28"/>
          <w:szCs w:val="28"/>
        </w:rPr>
        <w:t>号）</w:t>
      </w:r>
      <w:r w:rsidRPr="00190E99">
        <w:rPr>
          <w:rFonts w:ascii="仿宋_GB2312" w:eastAsia="仿宋_GB2312" w:hAnsi="宋体" w:cs="宋体" w:hint="eastAsia"/>
          <w:color w:val="000000"/>
          <w:spacing w:val="-2"/>
          <w:kern w:val="0"/>
          <w:sz w:val="28"/>
          <w:szCs w:val="28"/>
        </w:rPr>
        <w:t>）</w:t>
      </w:r>
      <w:r>
        <w:rPr>
          <w:rFonts w:ascii="仿宋_GB2312" w:eastAsia="仿宋_GB2312" w:hAnsi="宋体" w:cs="宋体" w:hint="eastAsia"/>
          <w:color w:val="000000"/>
          <w:spacing w:val="-2"/>
          <w:kern w:val="0"/>
          <w:sz w:val="28"/>
          <w:szCs w:val="28"/>
        </w:rPr>
        <w:t>。</w:t>
      </w:r>
    </w:p>
    <w:p w:rsidR="005320C6" w:rsidRPr="00190E99" w:rsidRDefault="005320C6" w:rsidP="001957DB">
      <w:pPr>
        <w:widowControl/>
        <w:ind w:firstLineChars="154" w:firstLine="425"/>
        <w:jc w:val="left"/>
        <w:rPr>
          <w:rFonts w:ascii="宋体" w:cs="宋体"/>
          <w:color w:val="333333"/>
          <w:kern w:val="0"/>
          <w:sz w:val="24"/>
          <w:szCs w:val="24"/>
        </w:rPr>
      </w:pPr>
      <w:r>
        <w:rPr>
          <w:rFonts w:ascii="仿宋_GB2312" w:eastAsia="仿宋_GB2312" w:hAnsi="宋体" w:cs="宋体" w:hint="eastAsia"/>
          <w:color w:val="000000"/>
          <w:spacing w:val="-2"/>
          <w:kern w:val="0"/>
          <w:sz w:val="28"/>
          <w:szCs w:val="28"/>
        </w:rPr>
        <w:t>（三）德育创新课题</w:t>
      </w:r>
      <w:r w:rsidRPr="00190E99">
        <w:rPr>
          <w:rFonts w:ascii="仿宋_GB2312" w:eastAsia="仿宋_GB2312" w:hAnsi="宋体" w:cs="宋体" w:hint="eastAsia"/>
          <w:color w:val="000000"/>
          <w:spacing w:val="-2"/>
          <w:kern w:val="0"/>
          <w:sz w:val="28"/>
          <w:szCs w:val="28"/>
        </w:rPr>
        <w:t>申报对象</w:t>
      </w:r>
      <w:r>
        <w:rPr>
          <w:rFonts w:ascii="仿宋_GB2312" w:eastAsia="仿宋_GB2312" w:hAnsi="宋体" w:cs="宋体" w:hint="eastAsia"/>
          <w:color w:val="000000"/>
          <w:spacing w:val="-2"/>
          <w:kern w:val="0"/>
          <w:sz w:val="28"/>
          <w:szCs w:val="28"/>
        </w:rPr>
        <w:t>为学校一线</w:t>
      </w:r>
      <w:r w:rsidRPr="00AD7F94">
        <w:rPr>
          <w:rFonts w:ascii="仿宋_GB2312" w:eastAsia="仿宋_GB2312" w:hAnsi="宋体" w:cs="宋体" w:hint="eastAsia"/>
          <w:color w:val="000000"/>
          <w:spacing w:val="-2"/>
          <w:kern w:val="0"/>
          <w:sz w:val="28"/>
          <w:szCs w:val="28"/>
        </w:rPr>
        <w:t>专、兼职</w:t>
      </w:r>
      <w:r>
        <w:rPr>
          <w:rFonts w:ascii="仿宋_GB2312" w:eastAsia="仿宋_GB2312" w:hAnsi="宋体" w:cs="宋体" w:hint="eastAsia"/>
          <w:color w:val="000000"/>
          <w:spacing w:val="-2"/>
          <w:kern w:val="0"/>
          <w:sz w:val="28"/>
          <w:szCs w:val="28"/>
        </w:rPr>
        <w:t>辅导员（含学院总支副书记）。</w:t>
      </w:r>
      <w:r w:rsidRPr="00190E99">
        <w:rPr>
          <w:rFonts w:ascii="仿宋_GB2312" w:eastAsia="仿宋_GB2312" w:hAnsi="宋体" w:cs="宋体" w:hint="eastAsia"/>
          <w:color w:val="000000"/>
          <w:spacing w:val="-2"/>
          <w:kern w:val="0"/>
          <w:sz w:val="28"/>
          <w:szCs w:val="28"/>
        </w:rPr>
        <w:t>研究年限约为</w:t>
      </w:r>
      <w:r w:rsidRPr="00190E99">
        <w:rPr>
          <w:rFonts w:ascii="仿宋_GB2312" w:eastAsia="仿宋_GB2312" w:hAnsi="宋体" w:cs="宋体"/>
          <w:color w:val="000000"/>
          <w:spacing w:val="-2"/>
          <w:kern w:val="0"/>
          <w:sz w:val="28"/>
          <w:szCs w:val="28"/>
        </w:rPr>
        <w:t>1</w:t>
      </w:r>
      <w:r w:rsidRPr="00190E99">
        <w:rPr>
          <w:rFonts w:ascii="仿宋_GB2312" w:eastAsia="仿宋_GB2312" w:hAnsi="宋体" w:cs="宋体" w:hint="eastAsia"/>
          <w:color w:val="000000"/>
          <w:spacing w:val="-2"/>
          <w:kern w:val="0"/>
          <w:sz w:val="28"/>
          <w:szCs w:val="28"/>
        </w:rPr>
        <w:t>年。结题需递交课题研究报告并公开发表相关论文</w:t>
      </w:r>
      <w:r w:rsidRPr="00190E99">
        <w:rPr>
          <w:rFonts w:ascii="仿宋_GB2312" w:eastAsia="仿宋_GB2312" w:hAnsi="宋体" w:cs="宋体"/>
          <w:color w:val="000000"/>
          <w:spacing w:val="-2"/>
          <w:kern w:val="0"/>
          <w:sz w:val="28"/>
          <w:szCs w:val="28"/>
        </w:rPr>
        <w:t>1</w:t>
      </w:r>
      <w:r w:rsidRPr="00190E99">
        <w:rPr>
          <w:rFonts w:ascii="仿宋_GB2312" w:eastAsia="仿宋_GB2312" w:hAnsi="宋体" w:cs="宋体" w:hint="eastAsia"/>
          <w:color w:val="000000"/>
          <w:spacing w:val="-2"/>
          <w:kern w:val="0"/>
          <w:sz w:val="28"/>
          <w:szCs w:val="28"/>
        </w:rPr>
        <w:t>篇。</w:t>
      </w:r>
    </w:p>
    <w:p w:rsidR="005320C6" w:rsidRPr="00190E99" w:rsidRDefault="005320C6" w:rsidP="001957DB">
      <w:pPr>
        <w:widowControl/>
        <w:ind w:firstLineChars="154" w:firstLine="425"/>
        <w:jc w:val="left"/>
        <w:rPr>
          <w:rFonts w:ascii="宋体" w:cs="宋体"/>
          <w:color w:val="333333"/>
          <w:kern w:val="0"/>
          <w:sz w:val="24"/>
          <w:szCs w:val="24"/>
        </w:rPr>
      </w:pPr>
      <w:r w:rsidRPr="00190E99">
        <w:rPr>
          <w:rFonts w:ascii="仿宋_GB2312" w:eastAsia="仿宋_GB2312" w:hAnsi="宋体" w:cs="宋体" w:hint="eastAsia"/>
          <w:color w:val="000000"/>
          <w:spacing w:val="-2"/>
          <w:kern w:val="0"/>
          <w:sz w:val="28"/>
          <w:szCs w:val="28"/>
        </w:rPr>
        <w:t>（</w:t>
      </w:r>
      <w:r>
        <w:rPr>
          <w:rFonts w:ascii="仿宋_GB2312" w:eastAsia="仿宋_GB2312" w:hAnsi="宋体" w:cs="宋体" w:hint="eastAsia"/>
          <w:color w:val="000000"/>
          <w:spacing w:val="-2"/>
          <w:kern w:val="0"/>
          <w:sz w:val="28"/>
          <w:szCs w:val="28"/>
        </w:rPr>
        <w:t>四</w:t>
      </w:r>
      <w:r w:rsidRPr="00190E99">
        <w:rPr>
          <w:rFonts w:ascii="仿宋_GB2312" w:eastAsia="仿宋_GB2312" w:hAnsi="宋体" w:cs="宋体" w:hint="eastAsia"/>
          <w:color w:val="000000"/>
          <w:spacing w:val="-2"/>
          <w:kern w:val="0"/>
          <w:sz w:val="28"/>
          <w:szCs w:val="28"/>
        </w:rPr>
        <w:t>）申请人必须能够实际从事研究工作并真正承担和组织课题的实施；每个申请人限报一个课题，课题组成员最多只能同时参加两个项目的申请；所列课题组成员必须征得本人同意，否则视为违规申报。</w:t>
      </w:r>
      <w:r w:rsidRPr="00190E99">
        <w:rPr>
          <w:rFonts w:ascii="仿宋_GB2312" w:eastAsia="仿宋_GB2312" w:hAnsi="宋体" w:cs="宋体"/>
          <w:color w:val="000000"/>
          <w:spacing w:val="-2"/>
          <w:kern w:val="0"/>
          <w:sz w:val="28"/>
          <w:szCs w:val="28"/>
        </w:rPr>
        <w:br/>
      </w:r>
      <w:r w:rsidRPr="00190E99">
        <w:rPr>
          <w:rFonts w:ascii="黑体" w:eastAsia="黑体" w:hAnsi="宋体" w:cs="宋体"/>
          <w:color w:val="000000"/>
          <w:spacing w:val="-2"/>
          <w:kern w:val="0"/>
          <w:sz w:val="30"/>
          <w:szCs w:val="30"/>
        </w:rPr>
        <w:t xml:space="preserve">    </w:t>
      </w:r>
      <w:r w:rsidRPr="00190E99">
        <w:rPr>
          <w:rFonts w:ascii="黑体" w:eastAsia="黑体" w:hAnsi="宋体" w:cs="宋体" w:hint="eastAsia"/>
          <w:color w:val="000000"/>
          <w:spacing w:val="-2"/>
          <w:kern w:val="0"/>
          <w:sz w:val="30"/>
          <w:szCs w:val="30"/>
        </w:rPr>
        <w:t>三、申报办法</w:t>
      </w:r>
    </w:p>
    <w:p w:rsidR="005320C6" w:rsidRPr="00190E99" w:rsidRDefault="005320C6" w:rsidP="001957DB">
      <w:pPr>
        <w:widowControl/>
        <w:ind w:firstLineChars="154" w:firstLine="425"/>
        <w:jc w:val="left"/>
        <w:rPr>
          <w:rFonts w:ascii="宋体" w:cs="宋体"/>
          <w:color w:val="333333"/>
          <w:kern w:val="0"/>
          <w:sz w:val="24"/>
          <w:szCs w:val="24"/>
        </w:rPr>
      </w:pPr>
      <w:r w:rsidRPr="00190E99">
        <w:rPr>
          <w:rFonts w:ascii="仿宋_GB2312" w:eastAsia="仿宋_GB2312" w:hAnsi="宋体" w:cs="宋体" w:hint="eastAsia"/>
          <w:color w:val="000000"/>
          <w:spacing w:val="-2"/>
          <w:kern w:val="0"/>
          <w:sz w:val="28"/>
          <w:szCs w:val="28"/>
        </w:rPr>
        <w:t>（一）申请人</w:t>
      </w:r>
      <w:r>
        <w:rPr>
          <w:rFonts w:ascii="仿宋_GB2312" w:eastAsia="仿宋_GB2312" w:hAnsi="宋体" w:cs="宋体" w:hint="eastAsia"/>
          <w:color w:val="000000"/>
          <w:spacing w:val="-2"/>
          <w:kern w:val="0"/>
          <w:sz w:val="28"/>
          <w:szCs w:val="28"/>
        </w:rPr>
        <w:t>要</w:t>
      </w:r>
      <w:r w:rsidRPr="00190E99">
        <w:rPr>
          <w:rFonts w:ascii="仿宋_GB2312" w:eastAsia="仿宋_GB2312" w:hAnsi="宋体" w:cs="宋体" w:hint="eastAsia"/>
          <w:color w:val="000000"/>
          <w:spacing w:val="-2"/>
          <w:kern w:val="0"/>
          <w:sz w:val="28"/>
          <w:szCs w:val="28"/>
        </w:rPr>
        <w:t>依据《</w:t>
      </w:r>
      <w:r w:rsidRPr="00190E99">
        <w:rPr>
          <w:rFonts w:ascii="仿宋_GB2312" w:eastAsia="仿宋_GB2312" w:hAnsi="宋体" w:cs="宋体"/>
          <w:color w:val="000000"/>
          <w:spacing w:val="-2"/>
          <w:kern w:val="0"/>
          <w:sz w:val="28"/>
          <w:szCs w:val="28"/>
        </w:rPr>
        <w:t>201</w:t>
      </w:r>
      <w:r>
        <w:rPr>
          <w:rFonts w:ascii="仿宋_GB2312" w:eastAsia="仿宋_GB2312" w:hAnsi="宋体" w:cs="宋体"/>
          <w:color w:val="000000"/>
          <w:spacing w:val="-2"/>
          <w:kern w:val="0"/>
          <w:sz w:val="28"/>
          <w:szCs w:val="28"/>
        </w:rPr>
        <w:t>3</w:t>
      </w:r>
      <w:r w:rsidRPr="00190E99">
        <w:rPr>
          <w:rFonts w:ascii="仿宋_GB2312" w:eastAsia="仿宋_GB2312" w:hAnsi="宋体" w:cs="宋体" w:hint="eastAsia"/>
          <w:color w:val="000000"/>
          <w:spacing w:val="-2"/>
          <w:kern w:val="0"/>
          <w:sz w:val="28"/>
          <w:szCs w:val="28"/>
        </w:rPr>
        <w:t>年度东华大学思想政治教育研究课题指南》（见附件</w:t>
      </w:r>
      <w:r w:rsidRPr="00190E99">
        <w:rPr>
          <w:rFonts w:ascii="仿宋_GB2312" w:eastAsia="仿宋_GB2312" w:hAnsi="宋体" w:cs="宋体"/>
          <w:color w:val="000000"/>
          <w:spacing w:val="-2"/>
          <w:kern w:val="0"/>
          <w:sz w:val="28"/>
          <w:szCs w:val="28"/>
        </w:rPr>
        <w:t>1</w:t>
      </w:r>
      <w:r w:rsidRPr="00190E99">
        <w:rPr>
          <w:rFonts w:ascii="仿宋_GB2312" w:eastAsia="仿宋_GB2312" w:hAnsi="宋体" w:cs="宋体" w:hint="eastAsia"/>
          <w:color w:val="000000"/>
          <w:spacing w:val="-2"/>
          <w:kern w:val="0"/>
          <w:sz w:val="28"/>
          <w:szCs w:val="28"/>
        </w:rPr>
        <w:t>）提出的研究方向申报，也可在符合课题立项宗旨前提下，结合实际自拟题目，</w:t>
      </w:r>
      <w:r>
        <w:rPr>
          <w:rFonts w:ascii="仿宋_GB2312" w:eastAsia="仿宋_GB2312" w:hAnsi="宋体" w:cs="宋体" w:hint="eastAsia"/>
          <w:color w:val="000000"/>
          <w:spacing w:val="-2"/>
          <w:kern w:val="0"/>
          <w:sz w:val="28"/>
          <w:szCs w:val="28"/>
        </w:rPr>
        <w:t>均须</w:t>
      </w:r>
      <w:r w:rsidRPr="00190E99">
        <w:rPr>
          <w:rFonts w:ascii="仿宋_GB2312" w:eastAsia="仿宋_GB2312" w:hAnsi="宋体" w:cs="宋体" w:hint="eastAsia"/>
          <w:color w:val="000000"/>
          <w:spacing w:val="-2"/>
          <w:kern w:val="0"/>
          <w:sz w:val="28"/>
          <w:szCs w:val="28"/>
        </w:rPr>
        <w:t>注明所依托</w:t>
      </w:r>
      <w:r>
        <w:rPr>
          <w:rFonts w:ascii="仿宋_GB2312" w:eastAsia="仿宋_GB2312" w:hAnsi="宋体" w:cs="宋体" w:hint="eastAsia"/>
          <w:color w:val="000000"/>
          <w:spacing w:val="-2"/>
          <w:kern w:val="0"/>
          <w:sz w:val="28"/>
          <w:szCs w:val="28"/>
        </w:rPr>
        <w:t>的</w:t>
      </w:r>
      <w:r w:rsidRPr="00190E99">
        <w:rPr>
          <w:rFonts w:ascii="仿宋_GB2312" w:eastAsia="仿宋_GB2312" w:hAnsi="宋体" w:cs="宋体" w:hint="eastAsia"/>
          <w:color w:val="000000"/>
          <w:spacing w:val="-2"/>
          <w:kern w:val="0"/>
          <w:sz w:val="28"/>
          <w:szCs w:val="28"/>
        </w:rPr>
        <w:t>研究方向的</w:t>
      </w:r>
      <w:r>
        <w:rPr>
          <w:rFonts w:ascii="仿宋_GB2312" w:eastAsia="仿宋_GB2312" w:hAnsi="宋体" w:cs="宋体" w:hint="eastAsia"/>
          <w:color w:val="000000"/>
          <w:spacing w:val="-2"/>
          <w:kern w:val="0"/>
          <w:sz w:val="28"/>
          <w:szCs w:val="28"/>
        </w:rPr>
        <w:t>编</w:t>
      </w:r>
      <w:r w:rsidRPr="00190E99">
        <w:rPr>
          <w:rFonts w:ascii="仿宋_GB2312" w:eastAsia="仿宋_GB2312" w:hAnsi="宋体" w:cs="宋体" w:hint="eastAsia"/>
          <w:color w:val="000000"/>
          <w:spacing w:val="-2"/>
          <w:kern w:val="0"/>
          <w:sz w:val="28"/>
          <w:szCs w:val="28"/>
        </w:rPr>
        <w:t>号。</w:t>
      </w:r>
    </w:p>
    <w:p w:rsidR="005320C6" w:rsidRPr="00190E99" w:rsidRDefault="005320C6" w:rsidP="001957DB">
      <w:pPr>
        <w:widowControl/>
        <w:ind w:firstLineChars="154" w:firstLine="425"/>
        <w:jc w:val="left"/>
        <w:rPr>
          <w:rFonts w:ascii="宋体" w:cs="宋体"/>
          <w:color w:val="333333"/>
          <w:kern w:val="0"/>
          <w:sz w:val="24"/>
          <w:szCs w:val="24"/>
        </w:rPr>
      </w:pPr>
      <w:bookmarkStart w:id="2" w:name="OLE_LINK1"/>
      <w:bookmarkStart w:id="3" w:name="OLE_LINK2"/>
      <w:r w:rsidRPr="00190E99">
        <w:rPr>
          <w:rFonts w:ascii="仿宋_GB2312" w:eastAsia="仿宋_GB2312" w:hAnsi="宋体" w:cs="宋体" w:hint="eastAsia"/>
          <w:color w:val="000000"/>
          <w:spacing w:val="-2"/>
          <w:kern w:val="0"/>
          <w:sz w:val="28"/>
          <w:szCs w:val="28"/>
        </w:rPr>
        <w:t>（二）申请人可到宣传部主页（</w:t>
      </w:r>
      <w:r w:rsidRPr="00190E99">
        <w:rPr>
          <w:rFonts w:ascii="仿宋_GB2312" w:eastAsia="仿宋_GB2312" w:hAnsi="宋体" w:cs="宋体"/>
          <w:color w:val="000000"/>
          <w:spacing w:val="-2"/>
          <w:kern w:val="0"/>
          <w:sz w:val="28"/>
          <w:szCs w:val="28"/>
        </w:rPr>
        <w:t>http://web.dhu.edu.cn/xcb/</w:t>
      </w:r>
      <w:r w:rsidRPr="00190E99">
        <w:rPr>
          <w:rFonts w:ascii="仿宋_GB2312" w:eastAsia="仿宋_GB2312" w:hAnsi="宋体" w:cs="宋体" w:hint="eastAsia"/>
          <w:color w:val="000000"/>
          <w:spacing w:val="-2"/>
          <w:kern w:val="0"/>
          <w:sz w:val="28"/>
          <w:szCs w:val="28"/>
        </w:rPr>
        <w:t>）“思研会”栏目查询《</w:t>
      </w:r>
      <w:r w:rsidRPr="00190E99">
        <w:rPr>
          <w:rFonts w:ascii="仿宋_GB2312" w:eastAsia="仿宋_GB2312" w:hAnsi="宋体" w:cs="宋体"/>
          <w:color w:val="000000"/>
          <w:spacing w:val="-2"/>
          <w:kern w:val="0"/>
          <w:sz w:val="28"/>
          <w:szCs w:val="28"/>
        </w:rPr>
        <w:t>201</w:t>
      </w:r>
      <w:r>
        <w:rPr>
          <w:rFonts w:ascii="仿宋_GB2312" w:eastAsia="仿宋_GB2312" w:hAnsi="宋体" w:cs="宋体"/>
          <w:color w:val="000000"/>
          <w:spacing w:val="-2"/>
          <w:kern w:val="0"/>
          <w:sz w:val="28"/>
          <w:szCs w:val="28"/>
        </w:rPr>
        <w:t>3</w:t>
      </w:r>
      <w:r w:rsidRPr="00190E99">
        <w:rPr>
          <w:rFonts w:ascii="仿宋_GB2312" w:eastAsia="仿宋_GB2312" w:hAnsi="宋体" w:cs="宋体" w:hint="eastAsia"/>
          <w:color w:val="000000"/>
          <w:spacing w:val="-2"/>
          <w:kern w:val="0"/>
          <w:sz w:val="28"/>
          <w:szCs w:val="28"/>
        </w:rPr>
        <w:t>年度东华大学思想政治教育研究课题指南》和下载相应课题《申请书》，并按要求填写有关内容，由所在学院（部处）签署意见和加盖公章后，于</w:t>
      </w:r>
      <w:r w:rsidRPr="00190E99">
        <w:rPr>
          <w:rFonts w:ascii="仿宋_GB2312" w:eastAsia="仿宋_GB2312" w:hAnsi="宋体" w:cs="宋体"/>
          <w:color w:val="000000"/>
          <w:spacing w:val="-2"/>
          <w:kern w:val="0"/>
          <w:sz w:val="28"/>
          <w:szCs w:val="28"/>
        </w:rPr>
        <w:t>201</w:t>
      </w:r>
      <w:r>
        <w:rPr>
          <w:rFonts w:ascii="仿宋_GB2312" w:eastAsia="仿宋_GB2312" w:hAnsi="宋体" w:cs="宋体"/>
          <w:color w:val="000000"/>
          <w:spacing w:val="-2"/>
          <w:kern w:val="0"/>
          <w:sz w:val="28"/>
          <w:szCs w:val="28"/>
        </w:rPr>
        <w:t>3</w:t>
      </w:r>
      <w:r w:rsidRPr="00190E99">
        <w:rPr>
          <w:rFonts w:ascii="仿宋_GB2312" w:eastAsia="仿宋_GB2312" w:hAnsi="宋体" w:cs="宋体" w:hint="eastAsia"/>
          <w:color w:val="000000"/>
          <w:spacing w:val="-2"/>
          <w:kern w:val="0"/>
          <w:sz w:val="28"/>
          <w:szCs w:val="28"/>
        </w:rPr>
        <w:t>年</w:t>
      </w:r>
      <w:r>
        <w:rPr>
          <w:rFonts w:ascii="仿宋_GB2312" w:eastAsia="仿宋_GB2312" w:hAnsi="宋体" w:cs="宋体"/>
          <w:color w:val="000000"/>
          <w:spacing w:val="-2"/>
          <w:kern w:val="0"/>
          <w:sz w:val="28"/>
          <w:szCs w:val="28"/>
        </w:rPr>
        <w:t>5</w:t>
      </w:r>
      <w:r w:rsidRPr="00190E99">
        <w:rPr>
          <w:rFonts w:ascii="仿宋_GB2312" w:eastAsia="仿宋_GB2312" w:hAnsi="宋体" w:cs="宋体" w:hint="eastAsia"/>
          <w:color w:val="000000"/>
          <w:spacing w:val="-2"/>
          <w:kern w:val="0"/>
          <w:sz w:val="28"/>
          <w:szCs w:val="28"/>
        </w:rPr>
        <w:t>月</w:t>
      </w:r>
      <w:r>
        <w:rPr>
          <w:rFonts w:ascii="仿宋_GB2312" w:eastAsia="仿宋_GB2312" w:hAnsi="宋体" w:cs="宋体"/>
          <w:color w:val="000000"/>
          <w:spacing w:val="-2"/>
          <w:kern w:val="0"/>
          <w:sz w:val="28"/>
          <w:szCs w:val="28"/>
        </w:rPr>
        <w:t>28</w:t>
      </w:r>
      <w:r w:rsidRPr="00190E99">
        <w:rPr>
          <w:rFonts w:ascii="仿宋_GB2312" w:eastAsia="仿宋_GB2312" w:hAnsi="宋体" w:cs="宋体" w:hint="eastAsia"/>
          <w:color w:val="000000"/>
          <w:spacing w:val="-2"/>
          <w:kern w:val="0"/>
          <w:sz w:val="28"/>
          <w:szCs w:val="28"/>
        </w:rPr>
        <w:t>日前将纸质材料一式</w:t>
      </w:r>
      <w:r w:rsidRPr="00190E99">
        <w:rPr>
          <w:rFonts w:ascii="仿宋_GB2312" w:eastAsia="仿宋_GB2312" w:hAnsi="宋体" w:cs="宋体"/>
          <w:color w:val="000000"/>
          <w:spacing w:val="-2"/>
          <w:kern w:val="0"/>
          <w:sz w:val="28"/>
          <w:szCs w:val="28"/>
        </w:rPr>
        <w:t>10</w:t>
      </w:r>
      <w:r w:rsidRPr="00190E99">
        <w:rPr>
          <w:rFonts w:ascii="仿宋_GB2312" w:eastAsia="仿宋_GB2312" w:hAnsi="宋体" w:cs="宋体" w:hint="eastAsia"/>
          <w:color w:val="000000"/>
          <w:spacing w:val="-2"/>
          <w:kern w:val="0"/>
          <w:sz w:val="28"/>
          <w:szCs w:val="28"/>
        </w:rPr>
        <w:t>份报至东华大学思想政治教育研究会（党委宣传部），同时将申请材料电子版发至邮箱</w:t>
      </w:r>
      <w:r w:rsidRPr="00190E99">
        <w:rPr>
          <w:rFonts w:ascii="仿宋_GB2312" w:eastAsia="仿宋_GB2312" w:hAnsi="宋体" w:cs="宋体"/>
          <w:color w:val="000000"/>
          <w:spacing w:val="-2"/>
          <w:kern w:val="0"/>
          <w:sz w:val="28"/>
          <w:szCs w:val="28"/>
        </w:rPr>
        <w:t>syh@dhu.edu.cn</w:t>
      </w:r>
      <w:r w:rsidRPr="00190E99">
        <w:rPr>
          <w:rFonts w:ascii="仿宋_GB2312" w:eastAsia="仿宋_GB2312" w:hAnsi="宋体" w:cs="宋体" w:hint="eastAsia"/>
          <w:color w:val="000000"/>
          <w:spacing w:val="-2"/>
          <w:kern w:val="0"/>
          <w:sz w:val="28"/>
          <w:szCs w:val="28"/>
        </w:rPr>
        <w:t>。逾期将不再受理。</w:t>
      </w:r>
      <w:bookmarkEnd w:id="2"/>
      <w:bookmarkEnd w:id="3"/>
    </w:p>
    <w:p w:rsidR="005320C6" w:rsidRPr="00190E99" w:rsidRDefault="005320C6" w:rsidP="001957DB">
      <w:pPr>
        <w:widowControl/>
        <w:ind w:firstLineChars="154" w:firstLine="456"/>
        <w:jc w:val="left"/>
        <w:rPr>
          <w:rFonts w:ascii="宋体" w:cs="宋体"/>
          <w:color w:val="333333"/>
          <w:kern w:val="0"/>
          <w:sz w:val="24"/>
          <w:szCs w:val="24"/>
        </w:rPr>
      </w:pPr>
      <w:r w:rsidRPr="00190E99">
        <w:rPr>
          <w:rFonts w:ascii="黑体" w:eastAsia="黑体" w:hAnsi="宋体" w:cs="宋体" w:hint="eastAsia"/>
          <w:color w:val="000000"/>
          <w:spacing w:val="-2"/>
          <w:kern w:val="0"/>
          <w:sz w:val="30"/>
          <w:szCs w:val="30"/>
        </w:rPr>
        <w:t>四、相关工作安排</w:t>
      </w:r>
    </w:p>
    <w:p w:rsidR="005320C6" w:rsidRPr="00190E99" w:rsidRDefault="005320C6" w:rsidP="001957DB">
      <w:pPr>
        <w:widowControl/>
        <w:ind w:firstLineChars="154" w:firstLine="425"/>
        <w:jc w:val="left"/>
        <w:rPr>
          <w:rFonts w:ascii="宋体" w:cs="宋体"/>
          <w:color w:val="333333"/>
          <w:kern w:val="0"/>
          <w:sz w:val="24"/>
          <w:szCs w:val="24"/>
        </w:rPr>
      </w:pPr>
      <w:r w:rsidRPr="00190E99">
        <w:rPr>
          <w:rFonts w:ascii="仿宋_GB2312" w:eastAsia="仿宋_GB2312" w:hAnsi="宋体" w:cs="宋体" w:hint="eastAsia"/>
          <w:color w:val="000000"/>
          <w:spacing w:val="-2"/>
          <w:kern w:val="0"/>
          <w:sz w:val="28"/>
          <w:szCs w:val="28"/>
        </w:rPr>
        <w:t>（一）我会拟对各单位（部门）</w:t>
      </w:r>
      <w:r>
        <w:rPr>
          <w:rFonts w:ascii="仿宋_GB2312" w:eastAsia="仿宋_GB2312" w:hAnsi="宋体" w:cs="宋体" w:hint="eastAsia"/>
          <w:color w:val="000000"/>
          <w:spacing w:val="-2"/>
          <w:kern w:val="0"/>
          <w:sz w:val="28"/>
          <w:szCs w:val="28"/>
        </w:rPr>
        <w:t>申</w:t>
      </w:r>
      <w:r w:rsidRPr="00190E99">
        <w:rPr>
          <w:rFonts w:ascii="仿宋_GB2312" w:eastAsia="仿宋_GB2312" w:hAnsi="宋体" w:cs="宋体" w:hint="eastAsia"/>
          <w:color w:val="000000"/>
          <w:spacing w:val="-2"/>
          <w:kern w:val="0"/>
          <w:sz w:val="28"/>
          <w:szCs w:val="28"/>
        </w:rPr>
        <w:t>报的课题进行评审，</w:t>
      </w:r>
      <w:r>
        <w:rPr>
          <w:rFonts w:ascii="仿宋_GB2312" w:eastAsia="仿宋_GB2312" w:hAnsi="宋体" w:cs="宋体" w:hint="eastAsia"/>
          <w:color w:val="000000"/>
          <w:spacing w:val="-2"/>
          <w:kern w:val="0"/>
          <w:sz w:val="28"/>
          <w:szCs w:val="28"/>
        </w:rPr>
        <w:t>并</w:t>
      </w:r>
      <w:r w:rsidRPr="00190E99">
        <w:rPr>
          <w:rFonts w:ascii="仿宋_GB2312" w:eastAsia="仿宋_GB2312" w:hAnsi="宋体" w:cs="宋体" w:hint="eastAsia"/>
          <w:color w:val="000000"/>
          <w:spacing w:val="-2"/>
          <w:kern w:val="0"/>
          <w:sz w:val="28"/>
          <w:szCs w:val="28"/>
        </w:rPr>
        <w:t>公布</w:t>
      </w:r>
      <w:r w:rsidRPr="00190E99">
        <w:rPr>
          <w:rFonts w:ascii="仿宋_GB2312" w:eastAsia="仿宋_GB2312" w:hAnsi="宋体" w:cs="宋体"/>
          <w:color w:val="000000"/>
          <w:spacing w:val="-2"/>
          <w:kern w:val="0"/>
          <w:sz w:val="28"/>
          <w:szCs w:val="28"/>
        </w:rPr>
        <w:t>201</w:t>
      </w:r>
      <w:r>
        <w:rPr>
          <w:rFonts w:ascii="仿宋_GB2312" w:eastAsia="仿宋_GB2312" w:hAnsi="宋体" w:cs="宋体"/>
          <w:color w:val="000000"/>
          <w:spacing w:val="-2"/>
          <w:kern w:val="0"/>
          <w:sz w:val="28"/>
          <w:szCs w:val="28"/>
        </w:rPr>
        <w:t>3</w:t>
      </w:r>
      <w:r w:rsidRPr="00190E99">
        <w:rPr>
          <w:rFonts w:ascii="仿宋_GB2312" w:eastAsia="仿宋_GB2312" w:hAnsi="宋体" w:cs="宋体" w:hint="eastAsia"/>
          <w:color w:val="000000"/>
          <w:spacing w:val="-2"/>
          <w:kern w:val="0"/>
          <w:sz w:val="28"/>
          <w:szCs w:val="28"/>
        </w:rPr>
        <w:t>年度各类课题立项结果</w:t>
      </w:r>
      <w:r>
        <w:rPr>
          <w:rFonts w:ascii="仿宋_GB2312" w:eastAsia="仿宋_GB2312" w:hAnsi="宋体" w:cs="宋体" w:hint="eastAsia"/>
          <w:color w:val="000000"/>
          <w:spacing w:val="-2"/>
          <w:kern w:val="0"/>
          <w:sz w:val="28"/>
          <w:szCs w:val="28"/>
        </w:rPr>
        <w:t>和</w:t>
      </w:r>
      <w:r w:rsidRPr="00190E99">
        <w:rPr>
          <w:rFonts w:ascii="仿宋_GB2312" w:eastAsia="仿宋_GB2312" w:hAnsi="宋体" w:cs="宋体" w:hint="eastAsia"/>
          <w:color w:val="000000"/>
          <w:spacing w:val="-2"/>
          <w:kern w:val="0"/>
          <w:sz w:val="28"/>
          <w:szCs w:val="28"/>
        </w:rPr>
        <w:t>下发各类课题的立项通知书（或任务书）等。</w:t>
      </w:r>
    </w:p>
    <w:p w:rsidR="005320C6" w:rsidRPr="00190E99" w:rsidRDefault="005320C6" w:rsidP="001957DB">
      <w:pPr>
        <w:widowControl/>
        <w:ind w:firstLineChars="154" w:firstLine="425"/>
        <w:jc w:val="left"/>
        <w:rPr>
          <w:rFonts w:ascii="宋体" w:cs="宋体"/>
          <w:color w:val="333333"/>
          <w:kern w:val="0"/>
          <w:sz w:val="24"/>
          <w:szCs w:val="24"/>
        </w:rPr>
      </w:pPr>
      <w:r w:rsidRPr="00190E99">
        <w:rPr>
          <w:rFonts w:ascii="仿宋_GB2312" w:eastAsia="仿宋_GB2312" w:hAnsi="宋体" w:cs="宋体" w:hint="eastAsia"/>
          <w:color w:val="000000"/>
          <w:spacing w:val="-2"/>
          <w:kern w:val="0"/>
          <w:sz w:val="28"/>
          <w:szCs w:val="28"/>
        </w:rPr>
        <w:t>（二）</w:t>
      </w:r>
      <w:r>
        <w:rPr>
          <w:rFonts w:ascii="仿宋_GB2312" w:eastAsia="仿宋_GB2312" w:hAnsi="宋体" w:cs="宋体" w:hint="eastAsia"/>
          <w:color w:val="000000"/>
          <w:spacing w:val="-2"/>
          <w:kern w:val="0"/>
          <w:sz w:val="28"/>
          <w:szCs w:val="28"/>
        </w:rPr>
        <w:t>所有课题</w:t>
      </w:r>
      <w:r w:rsidRPr="00190E99">
        <w:rPr>
          <w:rFonts w:ascii="仿宋_GB2312" w:eastAsia="仿宋_GB2312" w:hAnsi="宋体" w:cs="宋体" w:hint="eastAsia"/>
          <w:color w:val="000000"/>
          <w:spacing w:val="-2"/>
          <w:kern w:val="0"/>
          <w:sz w:val="28"/>
          <w:szCs w:val="28"/>
        </w:rPr>
        <w:t>资助经费</w:t>
      </w:r>
      <w:r>
        <w:rPr>
          <w:rFonts w:ascii="仿宋_GB2312" w:eastAsia="仿宋_GB2312" w:hAnsi="宋体" w:cs="宋体" w:hint="eastAsia"/>
          <w:color w:val="000000"/>
          <w:spacing w:val="-2"/>
          <w:kern w:val="0"/>
          <w:sz w:val="28"/>
          <w:szCs w:val="28"/>
        </w:rPr>
        <w:t>均</w:t>
      </w:r>
      <w:r w:rsidRPr="00190E99">
        <w:rPr>
          <w:rFonts w:ascii="仿宋_GB2312" w:eastAsia="仿宋_GB2312" w:hAnsi="宋体" w:cs="宋体" w:hint="eastAsia"/>
          <w:color w:val="000000"/>
          <w:spacing w:val="-2"/>
          <w:kern w:val="0"/>
          <w:sz w:val="28"/>
          <w:szCs w:val="28"/>
        </w:rPr>
        <w:t>在结项后一次</w:t>
      </w:r>
      <w:r>
        <w:rPr>
          <w:rFonts w:ascii="仿宋_GB2312" w:eastAsia="仿宋_GB2312" w:hAnsi="宋体" w:cs="宋体" w:hint="eastAsia"/>
          <w:color w:val="000000"/>
          <w:spacing w:val="-2"/>
          <w:kern w:val="0"/>
          <w:sz w:val="28"/>
          <w:szCs w:val="28"/>
        </w:rPr>
        <w:t>性</w:t>
      </w:r>
      <w:r w:rsidRPr="00190E99">
        <w:rPr>
          <w:rFonts w:ascii="仿宋_GB2312" w:eastAsia="仿宋_GB2312" w:hAnsi="宋体" w:cs="宋体" w:hint="eastAsia"/>
          <w:color w:val="000000"/>
          <w:spacing w:val="-2"/>
          <w:kern w:val="0"/>
          <w:sz w:val="28"/>
          <w:szCs w:val="28"/>
        </w:rPr>
        <w:t>划拨。</w:t>
      </w:r>
    </w:p>
    <w:p w:rsidR="005320C6" w:rsidRPr="00190E99" w:rsidRDefault="005320C6" w:rsidP="001957DB">
      <w:pPr>
        <w:widowControl/>
        <w:ind w:firstLineChars="154" w:firstLine="425"/>
        <w:jc w:val="left"/>
        <w:rPr>
          <w:rFonts w:ascii="宋体" w:cs="宋体"/>
          <w:color w:val="333333"/>
          <w:kern w:val="0"/>
          <w:sz w:val="24"/>
          <w:szCs w:val="24"/>
        </w:rPr>
      </w:pPr>
      <w:r w:rsidRPr="00190E99">
        <w:rPr>
          <w:rFonts w:ascii="仿宋_GB2312" w:eastAsia="仿宋_GB2312" w:hAnsi="宋体" w:cs="宋体" w:hint="eastAsia"/>
          <w:color w:val="000000"/>
          <w:spacing w:val="-2"/>
          <w:kern w:val="0"/>
          <w:sz w:val="28"/>
          <w:szCs w:val="28"/>
        </w:rPr>
        <w:lastRenderedPageBreak/>
        <w:t>（三）</w:t>
      </w:r>
      <w:r w:rsidRPr="00190E99">
        <w:rPr>
          <w:rFonts w:ascii="仿宋_GB2312" w:eastAsia="仿宋_GB2312" w:hAnsi="宋体" w:cs="宋体"/>
          <w:color w:val="000000"/>
          <w:spacing w:val="-2"/>
          <w:kern w:val="0"/>
          <w:sz w:val="28"/>
          <w:szCs w:val="28"/>
        </w:rPr>
        <w:t>201</w:t>
      </w:r>
      <w:r>
        <w:rPr>
          <w:rFonts w:ascii="仿宋_GB2312" w:eastAsia="仿宋_GB2312" w:hAnsi="宋体" w:cs="宋体"/>
          <w:color w:val="000000"/>
          <w:spacing w:val="-2"/>
          <w:kern w:val="0"/>
          <w:sz w:val="28"/>
          <w:szCs w:val="28"/>
        </w:rPr>
        <w:t>3</w:t>
      </w:r>
      <w:r w:rsidRPr="00190E99">
        <w:rPr>
          <w:rFonts w:ascii="仿宋_GB2312" w:eastAsia="仿宋_GB2312" w:hAnsi="宋体" w:cs="宋体" w:hint="eastAsia"/>
          <w:color w:val="000000"/>
          <w:spacing w:val="-2"/>
          <w:kern w:val="0"/>
          <w:sz w:val="28"/>
          <w:szCs w:val="28"/>
        </w:rPr>
        <w:t>年度各类研究课题的结题时限为：</w:t>
      </w:r>
      <w:r w:rsidRPr="00190E99">
        <w:rPr>
          <w:rFonts w:ascii="仿宋_GB2312" w:eastAsia="仿宋_GB2312" w:hAnsi="宋体" w:cs="宋体"/>
          <w:color w:val="000000"/>
          <w:spacing w:val="-2"/>
          <w:kern w:val="0"/>
          <w:sz w:val="28"/>
          <w:szCs w:val="28"/>
        </w:rPr>
        <w:t xml:space="preserve"> 201</w:t>
      </w:r>
      <w:r>
        <w:rPr>
          <w:rFonts w:ascii="仿宋_GB2312" w:eastAsia="仿宋_GB2312" w:hAnsi="宋体" w:cs="宋体"/>
          <w:color w:val="000000"/>
          <w:spacing w:val="-2"/>
          <w:kern w:val="0"/>
          <w:sz w:val="28"/>
          <w:szCs w:val="28"/>
        </w:rPr>
        <w:t>4</w:t>
      </w:r>
      <w:r w:rsidRPr="00190E99">
        <w:rPr>
          <w:rFonts w:ascii="仿宋_GB2312" w:eastAsia="仿宋_GB2312" w:hAnsi="宋体" w:cs="宋体" w:hint="eastAsia"/>
          <w:color w:val="000000"/>
          <w:spacing w:val="-2"/>
          <w:kern w:val="0"/>
          <w:sz w:val="28"/>
          <w:szCs w:val="28"/>
        </w:rPr>
        <w:t>年</w:t>
      </w:r>
      <w:r>
        <w:rPr>
          <w:rFonts w:ascii="仿宋_GB2312" w:eastAsia="仿宋_GB2312" w:hAnsi="宋体" w:cs="宋体"/>
          <w:color w:val="000000"/>
          <w:spacing w:val="-2"/>
          <w:kern w:val="0"/>
          <w:sz w:val="28"/>
          <w:szCs w:val="28"/>
        </w:rPr>
        <w:t>3</w:t>
      </w:r>
      <w:r w:rsidRPr="00190E99">
        <w:rPr>
          <w:rFonts w:ascii="仿宋_GB2312" w:eastAsia="仿宋_GB2312" w:hAnsi="宋体" w:cs="宋体" w:hint="eastAsia"/>
          <w:color w:val="000000"/>
          <w:spacing w:val="-2"/>
          <w:kern w:val="0"/>
          <w:sz w:val="28"/>
          <w:szCs w:val="28"/>
        </w:rPr>
        <w:t>月</w:t>
      </w:r>
      <w:r>
        <w:rPr>
          <w:rFonts w:ascii="仿宋_GB2312" w:eastAsia="仿宋_GB2312" w:hAnsi="宋体" w:cs="宋体"/>
          <w:color w:val="000000"/>
          <w:spacing w:val="-2"/>
          <w:kern w:val="0"/>
          <w:sz w:val="28"/>
          <w:szCs w:val="28"/>
        </w:rPr>
        <w:t>25</w:t>
      </w:r>
      <w:r w:rsidRPr="00190E99">
        <w:rPr>
          <w:rFonts w:ascii="仿宋_GB2312" w:eastAsia="仿宋_GB2312" w:hAnsi="宋体" w:cs="宋体" w:hint="eastAsia"/>
          <w:color w:val="000000"/>
          <w:spacing w:val="-2"/>
          <w:kern w:val="0"/>
          <w:sz w:val="28"/>
          <w:szCs w:val="28"/>
        </w:rPr>
        <w:t>日。</w:t>
      </w:r>
    </w:p>
    <w:p w:rsidR="005320C6" w:rsidRPr="00190E99" w:rsidRDefault="005320C6" w:rsidP="001957DB">
      <w:pPr>
        <w:widowControl/>
        <w:ind w:firstLineChars="154" w:firstLine="431"/>
        <w:jc w:val="left"/>
        <w:rPr>
          <w:rFonts w:ascii="宋体" w:cs="宋体"/>
          <w:color w:val="333333"/>
          <w:kern w:val="0"/>
          <w:sz w:val="24"/>
          <w:szCs w:val="24"/>
        </w:rPr>
      </w:pPr>
      <w:r w:rsidRPr="00190E99">
        <w:rPr>
          <w:rFonts w:ascii="黑体" w:eastAsia="黑体" w:hAnsi="宋体" w:cs="宋体"/>
          <w:color w:val="000000"/>
          <w:kern w:val="0"/>
          <w:sz w:val="28"/>
          <w:szCs w:val="28"/>
        </w:rPr>
        <w:t> </w:t>
      </w:r>
    </w:p>
    <w:p w:rsidR="005320C6" w:rsidRPr="001F78EE" w:rsidRDefault="005320C6" w:rsidP="001957DB">
      <w:pPr>
        <w:widowControl/>
        <w:ind w:firstLineChars="154" w:firstLine="431"/>
        <w:jc w:val="left"/>
        <w:rPr>
          <w:rFonts w:ascii="仿宋_GB2312" w:eastAsia="仿宋_GB2312" w:hAnsi="宋体" w:cs="宋体"/>
          <w:color w:val="000000"/>
          <w:spacing w:val="-2"/>
          <w:kern w:val="0"/>
          <w:sz w:val="28"/>
          <w:szCs w:val="28"/>
        </w:rPr>
      </w:pPr>
      <w:r w:rsidRPr="00190E99">
        <w:rPr>
          <w:rFonts w:ascii="黑体" w:eastAsia="黑体" w:hAnsi="宋体" w:cs="宋体" w:hint="eastAsia"/>
          <w:color w:val="000000"/>
          <w:kern w:val="0"/>
          <w:sz w:val="28"/>
          <w:szCs w:val="28"/>
        </w:rPr>
        <w:t>附件：</w:t>
      </w:r>
      <w:r w:rsidRPr="001F78EE">
        <w:rPr>
          <w:rFonts w:ascii="仿宋_GB2312" w:eastAsia="仿宋_GB2312" w:hAnsi="宋体" w:cs="宋体"/>
          <w:color w:val="000000"/>
          <w:spacing w:val="-2"/>
          <w:kern w:val="0"/>
          <w:sz w:val="28"/>
          <w:szCs w:val="28"/>
        </w:rPr>
        <w:t>1</w:t>
      </w:r>
      <w:r w:rsidRPr="001F78EE">
        <w:rPr>
          <w:rFonts w:ascii="仿宋_GB2312" w:eastAsia="仿宋_GB2312" w:hAnsi="宋体" w:cs="宋体" w:hint="eastAsia"/>
          <w:color w:val="000000"/>
          <w:spacing w:val="-2"/>
          <w:kern w:val="0"/>
          <w:sz w:val="28"/>
          <w:szCs w:val="28"/>
        </w:rPr>
        <w:t>．</w:t>
      </w:r>
      <w:hyperlink r:id="rId6" w:tgtFrame="_blank" w:history="1">
        <w:r w:rsidRPr="001F78EE">
          <w:rPr>
            <w:rFonts w:ascii="仿宋_GB2312" w:eastAsia="仿宋_GB2312" w:hAnsi="宋体" w:cs="宋体"/>
            <w:color w:val="000000"/>
            <w:spacing w:val="-2"/>
            <w:kern w:val="0"/>
            <w:sz w:val="28"/>
            <w:szCs w:val="28"/>
          </w:rPr>
          <w:t>2013</w:t>
        </w:r>
        <w:r w:rsidRPr="001F78EE">
          <w:rPr>
            <w:rFonts w:ascii="仿宋_GB2312" w:eastAsia="仿宋_GB2312" w:hAnsi="宋体" w:cs="宋体" w:hint="eastAsia"/>
            <w:color w:val="000000"/>
            <w:spacing w:val="-2"/>
            <w:kern w:val="0"/>
            <w:sz w:val="28"/>
            <w:szCs w:val="28"/>
          </w:rPr>
          <w:t>年度东华大学思想政治教育研究课题指南</w:t>
        </w:r>
      </w:hyperlink>
    </w:p>
    <w:p w:rsidR="005320C6" w:rsidRPr="001F78EE" w:rsidRDefault="005320C6" w:rsidP="001957DB">
      <w:pPr>
        <w:widowControl/>
        <w:spacing w:line="360" w:lineRule="auto"/>
        <w:ind w:firstLineChars="462" w:firstLine="1275"/>
        <w:jc w:val="left"/>
        <w:rPr>
          <w:rFonts w:ascii="仿宋_GB2312" w:eastAsia="仿宋_GB2312" w:hAnsi="宋体" w:cs="宋体"/>
          <w:color w:val="000000"/>
          <w:spacing w:val="-2"/>
          <w:kern w:val="0"/>
          <w:sz w:val="28"/>
          <w:szCs w:val="28"/>
        </w:rPr>
      </w:pPr>
      <w:r w:rsidRPr="001F78EE">
        <w:rPr>
          <w:rFonts w:ascii="仿宋_GB2312" w:eastAsia="仿宋_GB2312" w:hAnsi="宋体" w:cs="宋体"/>
          <w:color w:val="000000"/>
          <w:spacing w:val="-2"/>
          <w:kern w:val="0"/>
          <w:sz w:val="28"/>
          <w:szCs w:val="28"/>
        </w:rPr>
        <w:t>2</w:t>
      </w:r>
      <w:r w:rsidRPr="001F78EE">
        <w:rPr>
          <w:rFonts w:ascii="仿宋_GB2312" w:eastAsia="仿宋_GB2312" w:hAnsi="宋体" w:cs="宋体" w:hint="eastAsia"/>
          <w:color w:val="000000"/>
          <w:spacing w:val="-2"/>
          <w:kern w:val="0"/>
          <w:sz w:val="28"/>
          <w:szCs w:val="28"/>
        </w:rPr>
        <w:t>．</w:t>
      </w:r>
      <w:hyperlink r:id="rId7" w:tgtFrame="_blank" w:history="1">
        <w:r w:rsidRPr="001F78EE">
          <w:rPr>
            <w:rFonts w:ascii="仿宋_GB2312" w:eastAsia="仿宋_GB2312" w:hAnsi="宋体" w:cs="宋体"/>
            <w:color w:val="000000"/>
            <w:spacing w:val="-2"/>
            <w:kern w:val="0"/>
            <w:sz w:val="28"/>
            <w:szCs w:val="28"/>
          </w:rPr>
          <w:t>2013</w:t>
        </w:r>
        <w:r w:rsidRPr="001F78EE">
          <w:rPr>
            <w:rFonts w:ascii="仿宋_GB2312" w:eastAsia="仿宋_GB2312" w:hAnsi="宋体" w:cs="宋体" w:hint="eastAsia"/>
            <w:color w:val="000000"/>
            <w:spacing w:val="-2"/>
            <w:kern w:val="0"/>
            <w:sz w:val="28"/>
            <w:szCs w:val="28"/>
          </w:rPr>
          <w:t>年度东华大学思想政治教育研究课题申请书</w:t>
        </w:r>
      </w:hyperlink>
    </w:p>
    <w:p w:rsidR="005320C6" w:rsidRPr="001F78EE" w:rsidRDefault="005320C6" w:rsidP="00190E99">
      <w:pPr>
        <w:widowControl/>
        <w:ind w:firstLine="1434"/>
        <w:jc w:val="left"/>
        <w:rPr>
          <w:rFonts w:ascii="仿宋_GB2312" w:eastAsia="仿宋_GB2312" w:hAnsi="宋体" w:cs="宋体"/>
          <w:color w:val="000000"/>
          <w:spacing w:val="-2"/>
          <w:kern w:val="0"/>
          <w:sz w:val="28"/>
          <w:szCs w:val="28"/>
        </w:rPr>
      </w:pPr>
      <w:r w:rsidRPr="001F78EE">
        <w:rPr>
          <w:rFonts w:ascii="仿宋_GB2312" w:eastAsia="仿宋_GB2312" w:hAnsi="宋体" w:cs="宋体"/>
          <w:color w:val="000000"/>
          <w:spacing w:val="-2"/>
          <w:kern w:val="0"/>
          <w:sz w:val="28"/>
          <w:szCs w:val="28"/>
        </w:rPr>
        <w:t> </w:t>
      </w:r>
    </w:p>
    <w:p w:rsidR="005320C6" w:rsidRPr="00190E99" w:rsidRDefault="005320C6" w:rsidP="001957DB">
      <w:pPr>
        <w:widowControl/>
        <w:ind w:firstLineChars="512" w:firstLine="1229"/>
        <w:jc w:val="left"/>
        <w:rPr>
          <w:rFonts w:ascii="宋体" w:cs="宋体"/>
          <w:color w:val="333333"/>
          <w:kern w:val="0"/>
          <w:sz w:val="24"/>
          <w:szCs w:val="24"/>
        </w:rPr>
      </w:pPr>
      <w:r w:rsidRPr="00190E99">
        <w:rPr>
          <w:rFonts w:ascii="宋体" w:cs="宋体"/>
          <w:color w:val="333333"/>
          <w:kern w:val="0"/>
          <w:sz w:val="24"/>
          <w:szCs w:val="24"/>
        </w:rPr>
        <w:t> </w:t>
      </w:r>
    </w:p>
    <w:p w:rsidR="005320C6" w:rsidRPr="00190E99" w:rsidRDefault="005320C6" w:rsidP="00AD7F94">
      <w:pPr>
        <w:widowControl/>
        <w:ind w:firstLineChars="200" w:firstLine="480"/>
        <w:jc w:val="right"/>
        <w:rPr>
          <w:rFonts w:ascii="宋体" w:cs="宋体"/>
          <w:color w:val="333333"/>
          <w:kern w:val="0"/>
          <w:sz w:val="24"/>
          <w:szCs w:val="24"/>
        </w:rPr>
      </w:pPr>
      <w:r w:rsidRPr="00190E99">
        <w:rPr>
          <w:rFonts w:ascii="宋体" w:cs="宋体"/>
          <w:color w:val="333333"/>
          <w:kern w:val="0"/>
          <w:sz w:val="24"/>
          <w:szCs w:val="24"/>
        </w:rPr>
        <w:t>                               </w:t>
      </w:r>
      <w:r w:rsidRPr="00190E99">
        <w:rPr>
          <w:rFonts w:ascii="仿宋_GB2312" w:eastAsia="仿宋_GB2312" w:hAnsi="宋体" w:cs="宋体" w:hint="eastAsia"/>
          <w:color w:val="333333"/>
          <w:kern w:val="0"/>
          <w:sz w:val="28"/>
          <w:szCs w:val="28"/>
        </w:rPr>
        <w:t>东华大学思想政治教育研究会</w:t>
      </w:r>
    </w:p>
    <w:p w:rsidR="005320C6" w:rsidRPr="00190E99" w:rsidRDefault="005320C6" w:rsidP="00AD7F94">
      <w:pPr>
        <w:widowControl/>
        <w:ind w:firstLineChars="200" w:firstLine="560"/>
        <w:jc w:val="right"/>
        <w:rPr>
          <w:rFonts w:ascii="宋体" w:cs="宋体"/>
          <w:color w:val="333333"/>
          <w:kern w:val="0"/>
          <w:sz w:val="24"/>
          <w:szCs w:val="24"/>
        </w:rPr>
      </w:pPr>
      <w:r w:rsidRPr="00190E99">
        <w:rPr>
          <w:rFonts w:ascii="仿宋_GB2312" w:eastAsia="仿宋_GB2312" w:hAnsi="宋体" w:cs="宋体"/>
          <w:color w:val="FF0000"/>
          <w:kern w:val="0"/>
          <w:sz w:val="28"/>
          <w:szCs w:val="28"/>
        </w:rPr>
        <w:t xml:space="preserve">                            </w:t>
      </w:r>
      <w:r>
        <w:rPr>
          <w:rFonts w:ascii="仿宋_GB2312" w:eastAsia="仿宋_GB2312" w:hAnsi="宋体" w:cs="宋体"/>
          <w:color w:val="FF0000"/>
          <w:kern w:val="0"/>
          <w:sz w:val="28"/>
          <w:szCs w:val="28"/>
        </w:rPr>
        <w:t xml:space="preserve">    </w:t>
      </w:r>
      <w:r w:rsidRPr="00190E99">
        <w:rPr>
          <w:rFonts w:ascii="仿宋_GB2312" w:eastAsia="仿宋_GB2312" w:hAnsi="宋体" w:cs="宋体"/>
          <w:color w:val="000000"/>
          <w:kern w:val="0"/>
          <w:sz w:val="28"/>
          <w:szCs w:val="28"/>
        </w:rPr>
        <w:t>2O1</w:t>
      </w:r>
      <w:r>
        <w:rPr>
          <w:rFonts w:ascii="仿宋_GB2312" w:eastAsia="仿宋_GB2312" w:hAnsi="宋体" w:cs="宋体"/>
          <w:color w:val="000000"/>
          <w:kern w:val="0"/>
          <w:sz w:val="28"/>
          <w:szCs w:val="28"/>
        </w:rPr>
        <w:t>3</w:t>
      </w:r>
      <w:r w:rsidRPr="00190E99">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5</w:t>
      </w:r>
      <w:r w:rsidRPr="00190E99">
        <w:rPr>
          <w:rFonts w:ascii="仿宋_GB2312" w:eastAsia="仿宋_GB2312" w:hAnsi="宋体" w:cs="宋体" w:hint="eastAsia"/>
          <w:color w:val="000000"/>
          <w:kern w:val="0"/>
          <w:sz w:val="28"/>
          <w:szCs w:val="28"/>
        </w:rPr>
        <w:t>月</w:t>
      </w:r>
      <w:r w:rsidR="00485EB3">
        <w:rPr>
          <w:rFonts w:ascii="仿宋_GB2312" w:eastAsia="仿宋_GB2312" w:hAnsi="宋体" w:cs="宋体" w:hint="eastAsia"/>
          <w:color w:val="000000"/>
          <w:kern w:val="0"/>
          <w:sz w:val="28"/>
          <w:szCs w:val="28"/>
        </w:rPr>
        <w:t>14</w:t>
      </w:r>
      <w:r w:rsidRPr="00190E99">
        <w:rPr>
          <w:rFonts w:ascii="仿宋_GB2312" w:eastAsia="仿宋_GB2312" w:hAnsi="宋体" w:cs="宋体" w:hint="eastAsia"/>
          <w:color w:val="000000"/>
          <w:kern w:val="0"/>
          <w:sz w:val="28"/>
          <w:szCs w:val="28"/>
        </w:rPr>
        <w:t>日</w:t>
      </w:r>
    </w:p>
    <w:p w:rsidR="005320C6" w:rsidRDefault="005320C6" w:rsidP="00190E99">
      <w:pPr>
        <w:widowControl/>
        <w:jc w:val="left"/>
        <w:rPr>
          <w:rFonts w:ascii="仿宋_GB2312" w:eastAsia="仿宋_GB2312" w:hAnsi="宋体" w:cs="宋体"/>
          <w:color w:val="000000"/>
          <w:spacing w:val="42"/>
          <w:kern w:val="0"/>
          <w:sz w:val="28"/>
          <w:szCs w:val="28"/>
        </w:rPr>
      </w:pPr>
    </w:p>
    <w:p w:rsidR="005320C6" w:rsidRDefault="005320C6" w:rsidP="00190E99">
      <w:pPr>
        <w:widowControl/>
        <w:jc w:val="left"/>
        <w:rPr>
          <w:rFonts w:ascii="仿宋_GB2312" w:eastAsia="仿宋_GB2312" w:hAnsi="宋体" w:cs="宋体"/>
          <w:color w:val="000000"/>
          <w:spacing w:val="42"/>
          <w:kern w:val="0"/>
          <w:sz w:val="28"/>
          <w:szCs w:val="28"/>
        </w:rPr>
      </w:pPr>
    </w:p>
    <w:p w:rsidR="005320C6" w:rsidRPr="00190E99" w:rsidRDefault="005320C6" w:rsidP="00190E99">
      <w:pPr>
        <w:widowControl/>
        <w:jc w:val="left"/>
        <w:rPr>
          <w:rFonts w:ascii="宋体" w:cs="宋体"/>
          <w:color w:val="333333"/>
          <w:kern w:val="0"/>
          <w:sz w:val="24"/>
          <w:szCs w:val="24"/>
        </w:rPr>
      </w:pPr>
      <w:r w:rsidRPr="00190E99">
        <w:rPr>
          <w:rFonts w:ascii="仿宋_GB2312" w:eastAsia="仿宋_GB2312" w:hAnsi="宋体" w:cs="宋体" w:hint="eastAsia"/>
          <w:color w:val="000000"/>
          <w:spacing w:val="42"/>
          <w:kern w:val="0"/>
          <w:sz w:val="28"/>
          <w:szCs w:val="28"/>
        </w:rPr>
        <w:t>联系人</w:t>
      </w:r>
      <w:r w:rsidRPr="00190E99">
        <w:rPr>
          <w:rFonts w:ascii="仿宋_GB2312" w:eastAsia="仿宋_GB2312" w:hAnsi="宋体" w:cs="宋体" w:hint="eastAsia"/>
          <w:color w:val="000000"/>
          <w:kern w:val="0"/>
          <w:sz w:val="28"/>
          <w:szCs w:val="28"/>
        </w:rPr>
        <w:t>：彭这华</w:t>
      </w:r>
      <w:r>
        <w:rPr>
          <w:rFonts w:ascii="仿宋_GB2312" w:eastAsia="仿宋_GB2312" w:hAnsi="宋体" w:cs="宋体" w:hint="eastAsia"/>
          <w:color w:val="000000"/>
          <w:kern w:val="0"/>
          <w:sz w:val="28"/>
          <w:szCs w:val="28"/>
        </w:rPr>
        <w:t>、陈前</w:t>
      </w:r>
    </w:p>
    <w:p w:rsidR="005320C6" w:rsidRDefault="005320C6" w:rsidP="00190E9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联系地址：行政楼</w:t>
      </w:r>
      <w:r>
        <w:rPr>
          <w:rFonts w:ascii="仿宋_GB2312" w:eastAsia="仿宋_GB2312" w:hAnsi="宋体" w:cs="宋体"/>
          <w:color w:val="000000"/>
          <w:kern w:val="0"/>
          <w:sz w:val="28"/>
          <w:szCs w:val="28"/>
        </w:rPr>
        <w:t>445</w:t>
      </w:r>
      <w:r>
        <w:rPr>
          <w:rFonts w:ascii="仿宋_GB2312" w:eastAsia="仿宋_GB2312" w:hAnsi="宋体" w:cs="宋体" w:hint="eastAsia"/>
          <w:color w:val="000000"/>
          <w:kern w:val="0"/>
          <w:sz w:val="28"/>
          <w:szCs w:val="28"/>
        </w:rPr>
        <w:t>室</w:t>
      </w:r>
    </w:p>
    <w:p w:rsidR="005320C6" w:rsidRPr="00190E99" w:rsidRDefault="005320C6" w:rsidP="00190E99">
      <w:pPr>
        <w:widowControl/>
        <w:jc w:val="left"/>
        <w:rPr>
          <w:rFonts w:ascii="宋体" w:cs="宋体"/>
          <w:color w:val="333333"/>
          <w:kern w:val="0"/>
          <w:sz w:val="24"/>
          <w:szCs w:val="24"/>
        </w:rPr>
      </w:pPr>
      <w:r w:rsidRPr="00190E99">
        <w:rPr>
          <w:rFonts w:ascii="仿宋_GB2312" w:eastAsia="仿宋_GB2312" w:hAnsi="宋体" w:cs="宋体" w:hint="eastAsia"/>
          <w:color w:val="000000"/>
          <w:kern w:val="0"/>
          <w:sz w:val="28"/>
          <w:szCs w:val="28"/>
        </w:rPr>
        <w:t>联系电话：</w:t>
      </w:r>
      <w:r w:rsidRPr="00190E99">
        <w:rPr>
          <w:rFonts w:ascii="仿宋_GB2312" w:eastAsia="仿宋_GB2312" w:hAnsi="宋体" w:cs="宋体"/>
          <w:color w:val="000000"/>
          <w:kern w:val="0"/>
          <w:sz w:val="28"/>
          <w:szCs w:val="28"/>
        </w:rPr>
        <w:t>67792127</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67792170</w:t>
      </w:r>
    </w:p>
    <w:p w:rsidR="005320C6" w:rsidRPr="00003576" w:rsidRDefault="005320C6" w:rsidP="00003576">
      <w:pPr>
        <w:jc w:val="left"/>
        <w:rPr>
          <w:rFonts w:ascii="华文中宋" w:eastAsia="华文中宋" w:hAnsi="华文中宋"/>
          <w:b/>
          <w:bCs/>
          <w:color w:val="000000"/>
          <w:sz w:val="30"/>
          <w:szCs w:val="30"/>
        </w:rPr>
      </w:pPr>
      <w:r>
        <w:rPr>
          <w:rFonts w:ascii="华文中宋" w:eastAsia="华文中宋" w:hAnsi="华文中宋"/>
          <w:b/>
          <w:bCs/>
          <w:color w:val="000000"/>
          <w:sz w:val="28"/>
          <w:szCs w:val="28"/>
        </w:rPr>
        <w:br w:type="page"/>
      </w:r>
      <w:r w:rsidRPr="00003576">
        <w:rPr>
          <w:rFonts w:ascii="华文中宋" w:eastAsia="华文中宋" w:hAnsi="华文中宋" w:hint="eastAsia"/>
          <w:b/>
          <w:bCs/>
          <w:color w:val="000000"/>
          <w:sz w:val="28"/>
          <w:szCs w:val="28"/>
        </w:rPr>
        <w:lastRenderedPageBreak/>
        <w:t>附件</w:t>
      </w:r>
      <w:r>
        <w:rPr>
          <w:rFonts w:ascii="华文中宋" w:eastAsia="华文中宋" w:hAnsi="华文中宋"/>
          <w:b/>
          <w:bCs/>
          <w:color w:val="000000"/>
          <w:sz w:val="28"/>
          <w:szCs w:val="28"/>
        </w:rPr>
        <w:t>1</w:t>
      </w:r>
      <w:r>
        <w:rPr>
          <w:rFonts w:ascii="华文中宋" w:eastAsia="华文中宋" w:hAnsi="华文中宋" w:hint="eastAsia"/>
          <w:b/>
          <w:bCs/>
          <w:color w:val="000000"/>
          <w:sz w:val="28"/>
          <w:szCs w:val="28"/>
        </w:rPr>
        <w:t>：</w:t>
      </w:r>
    </w:p>
    <w:p w:rsidR="005320C6" w:rsidRPr="00003576" w:rsidRDefault="005320C6" w:rsidP="00003576">
      <w:pPr>
        <w:jc w:val="center"/>
        <w:rPr>
          <w:rFonts w:ascii="华文中宋" w:eastAsia="华文中宋" w:hAnsi="华文中宋"/>
          <w:b/>
          <w:bCs/>
          <w:color w:val="000000"/>
          <w:sz w:val="28"/>
          <w:szCs w:val="28"/>
        </w:rPr>
      </w:pPr>
      <w:r w:rsidRPr="00003576">
        <w:rPr>
          <w:rFonts w:ascii="华文中宋" w:eastAsia="华文中宋" w:hAnsi="华文中宋"/>
          <w:b/>
          <w:bCs/>
          <w:color w:val="000000"/>
          <w:sz w:val="28"/>
          <w:szCs w:val="28"/>
        </w:rPr>
        <w:t>2013</w:t>
      </w:r>
      <w:r w:rsidRPr="00003576">
        <w:rPr>
          <w:rFonts w:ascii="华文中宋" w:eastAsia="华文中宋" w:hAnsi="华文中宋" w:hint="eastAsia"/>
          <w:b/>
          <w:bCs/>
          <w:color w:val="000000"/>
          <w:sz w:val="28"/>
          <w:szCs w:val="28"/>
        </w:rPr>
        <w:t>年度东华大学思想政治教育研究课题指南</w:t>
      </w:r>
    </w:p>
    <w:p w:rsidR="005320C6" w:rsidRDefault="005320C6" w:rsidP="000D0D73">
      <w:pPr>
        <w:rPr>
          <w:rFonts w:ascii="仿宋_GB2312" w:eastAsia="仿宋_GB2312"/>
          <w:b/>
          <w:bCs/>
          <w:color w:val="000000"/>
          <w:sz w:val="28"/>
          <w:szCs w:val="28"/>
        </w:rPr>
      </w:pPr>
    </w:p>
    <w:p w:rsidR="005320C6" w:rsidRPr="00003576" w:rsidRDefault="005320C6" w:rsidP="008159A8">
      <w:pPr>
        <w:ind w:firstLineChars="196" w:firstLine="551"/>
        <w:rPr>
          <w:rFonts w:ascii="黑体" w:eastAsia="黑体"/>
          <w:b/>
          <w:bCs/>
          <w:color w:val="000000"/>
          <w:sz w:val="28"/>
          <w:szCs w:val="28"/>
        </w:rPr>
      </w:pPr>
      <w:r w:rsidRPr="00003576">
        <w:rPr>
          <w:rFonts w:ascii="黑体" w:eastAsia="黑体" w:hint="eastAsia"/>
          <w:b/>
          <w:bCs/>
          <w:color w:val="000000"/>
          <w:sz w:val="28"/>
          <w:szCs w:val="28"/>
        </w:rPr>
        <w:t>一、决策咨询课题（共</w:t>
      </w:r>
      <w:r w:rsidRPr="00003576">
        <w:rPr>
          <w:rFonts w:ascii="黑体" w:eastAsia="黑体"/>
          <w:b/>
          <w:bCs/>
          <w:color w:val="000000"/>
          <w:sz w:val="28"/>
          <w:szCs w:val="28"/>
        </w:rPr>
        <w:t>6</w:t>
      </w:r>
      <w:r w:rsidRPr="00003576">
        <w:rPr>
          <w:rFonts w:ascii="黑体" w:eastAsia="黑体" w:hint="eastAsia"/>
          <w:b/>
          <w:bCs/>
          <w:color w:val="000000"/>
          <w:sz w:val="28"/>
          <w:szCs w:val="28"/>
        </w:rPr>
        <w:t>个）</w:t>
      </w:r>
    </w:p>
    <w:p w:rsidR="005320C6" w:rsidRPr="00003576" w:rsidRDefault="005320C6" w:rsidP="008159A8">
      <w:pPr>
        <w:ind w:firstLineChars="196" w:firstLine="551"/>
        <w:rPr>
          <w:rFonts w:ascii="楷体_GB2312" w:eastAsia="楷体_GB2312"/>
          <w:b/>
          <w:bCs/>
          <w:color w:val="000000"/>
          <w:sz w:val="28"/>
          <w:szCs w:val="28"/>
        </w:rPr>
      </w:pPr>
      <w:r w:rsidRPr="00003576">
        <w:rPr>
          <w:rFonts w:ascii="楷体_GB2312" w:eastAsia="楷体_GB2312" w:hint="eastAsia"/>
          <w:b/>
          <w:bCs/>
          <w:color w:val="000000"/>
          <w:sz w:val="28"/>
          <w:szCs w:val="28"/>
        </w:rPr>
        <w:t>（一）高校基层党组织在推动校院</w:t>
      </w:r>
      <w:r>
        <w:rPr>
          <w:rFonts w:ascii="楷体_GB2312" w:eastAsia="楷体_GB2312" w:hint="eastAsia"/>
          <w:b/>
          <w:bCs/>
          <w:color w:val="000000"/>
          <w:sz w:val="28"/>
          <w:szCs w:val="28"/>
        </w:rPr>
        <w:t>两</w:t>
      </w:r>
      <w:r w:rsidRPr="00003576">
        <w:rPr>
          <w:rFonts w:ascii="楷体_GB2312" w:eastAsia="楷体_GB2312" w:hint="eastAsia"/>
          <w:b/>
          <w:bCs/>
          <w:color w:val="000000"/>
          <w:sz w:val="28"/>
          <w:szCs w:val="28"/>
        </w:rPr>
        <w:t>级管理中的作用研究</w:t>
      </w:r>
    </w:p>
    <w:p w:rsidR="005320C6" w:rsidRPr="00003576" w:rsidRDefault="005320C6" w:rsidP="008159A8">
      <w:pPr>
        <w:ind w:firstLineChars="200" w:firstLine="560"/>
        <w:rPr>
          <w:rFonts w:ascii="仿宋_GB2312" w:eastAsia="仿宋_GB2312"/>
          <w:bCs/>
          <w:color w:val="000000"/>
          <w:sz w:val="28"/>
          <w:szCs w:val="28"/>
        </w:rPr>
      </w:pPr>
      <w:r w:rsidRPr="00003576">
        <w:rPr>
          <w:rFonts w:ascii="黑体" w:eastAsia="黑体" w:hint="eastAsia"/>
          <w:bCs/>
          <w:color w:val="000000"/>
          <w:sz w:val="28"/>
          <w:szCs w:val="28"/>
        </w:rPr>
        <w:t>研究要点：</w:t>
      </w:r>
      <w:r w:rsidRPr="00003576">
        <w:rPr>
          <w:rFonts w:ascii="仿宋_GB2312" w:eastAsia="仿宋_GB2312" w:hint="eastAsia"/>
          <w:bCs/>
          <w:color w:val="000000"/>
          <w:sz w:val="28"/>
          <w:szCs w:val="28"/>
        </w:rPr>
        <w:t>调研</w:t>
      </w:r>
      <w:r>
        <w:rPr>
          <w:rFonts w:ascii="仿宋_GB2312" w:eastAsia="仿宋_GB2312" w:hint="eastAsia"/>
          <w:bCs/>
          <w:color w:val="000000"/>
          <w:sz w:val="28"/>
          <w:szCs w:val="28"/>
        </w:rPr>
        <w:t>学校推进两</w:t>
      </w:r>
      <w:r w:rsidRPr="00003576">
        <w:rPr>
          <w:rFonts w:ascii="仿宋_GB2312" w:eastAsia="仿宋_GB2312" w:hint="eastAsia"/>
          <w:bCs/>
          <w:color w:val="000000"/>
          <w:sz w:val="28"/>
          <w:szCs w:val="28"/>
        </w:rPr>
        <w:t>级管理</w:t>
      </w:r>
      <w:r>
        <w:rPr>
          <w:rFonts w:ascii="仿宋_GB2312" w:eastAsia="仿宋_GB2312" w:hint="eastAsia"/>
          <w:bCs/>
          <w:color w:val="000000"/>
          <w:sz w:val="28"/>
          <w:szCs w:val="28"/>
        </w:rPr>
        <w:t>工作现状，探索基层</w:t>
      </w:r>
      <w:r w:rsidRPr="00003576">
        <w:rPr>
          <w:rFonts w:ascii="仿宋_GB2312" w:eastAsia="仿宋_GB2312" w:hint="eastAsia"/>
          <w:bCs/>
          <w:color w:val="000000"/>
          <w:sz w:val="28"/>
          <w:szCs w:val="28"/>
        </w:rPr>
        <w:t>党组织如何围绕中心工作，发挥政治核心作用，激活内在驱动力，破解改革发展新难题，稳步推进</w:t>
      </w:r>
      <w:r>
        <w:rPr>
          <w:rFonts w:ascii="仿宋_GB2312" w:eastAsia="仿宋_GB2312" w:hint="eastAsia"/>
          <w:bCs/>
          <w:color w:val="000000"/>
          <w:sz w:val="28"/>
          <w:szCs w:val="28"/>
        </w:rPr>
        <w:t>校院两</w:t>
      </w:r>
      <w:r w:rsidRPr="00003576">
        <w:rPr>
          <w:rFonts w:ascii="仿宋_GB2312" w:eastAsia="仿宋_GB2312" w:hint="eastAsia"/>
          <w:bCs/>
          <w:color w:val="000000"/>
          <w:sz w:val="28"/>
          <w:szCs w:val="28"/>
        </w:rPr>
        <w:t>级管理</w:t>
      </w:r>
      <w:r>
        <w:rPr>
          <w:rFonts w:ascii="仿宋_GB2312" w:eastAsia="仿宋_GB2312" w:hint="eastAsia"/>
          <w:bCs/>
          <w:color w:val="000000"/>
          <w:sz w:val="28"/>
          <w:szCs w:val="28"/>
        </w:rPr>
        <w:t>有序、深入开展，并</w:t>
      </w:r>
      <w:r w:rsidRPr="00003576">
        <w:rPr>
          <w:rFonts w:ascii="仿宋_GB2312" w:eastAsia="仿宋_GB2312" w:hint="eastAsia"/>
          <w:bCs/>
          <w:color w:val="000000"/>
          <w:sz w:val="28"/>
          <w:szCs w:val="28"/>
        </w:rPr>
        <w:t>通过对典型案例的研究，提出基层党组织</w:t>
      </w:r>
      <w:r w:rsidRPr="00635DEE">
        <w:rPr>
          <w:rFonts w:ascii="仿宋_GB2312" w:eastAsia="仿宋_GB2312" w:hint="eastAsia"/>
          <w:bCs/>
          <w:color w:val="000000"/>
          <w:sz w:val="28"/>
          <w:szCs w:val="28"/>
        </w:rPr>
        <w:t>在推动校院两级管理中</w:t>
      </w:r>
      <w:r w:rsidRPr="00003576">
        <w:rPr>
          <w:rFonts w:ascii="仿宋_GB2312" w:eastAsia="仿宋_GB2312" w:hint="eastAsia"/>
          <w:bCs/>
          <w:color w:val="000000"/>
          <w:sz w:val="28"/>
          <w:szCs w:val="28"/>
        </w:rPr>
        <w:t>作用发挥的新机制、新方法和新举措。</w:t>
      </w:r>
    </w:p>
    <w:p w:rsidR="005320C6" w:rsidRPr="00003576" w:rsidRDefault="005320C6" w:rsidP="008159A8">
      <w:pPr>
        <w:ind w:firstLineChars="200" w:firstLine="560"/>
        <w:rPr>
          <w:rFonts w:ascii="仿宋_GB2312" w:eastAsia="仿宋_GB2312"/>
          <w:bCs/>
          <w:color w:val="000000"/>
          <w:sz w:val="28"/>
          <w:szCs w:val="28"/>
        </w:rPr>
      </w:pPr>
      <w:r w:rsidRPr="00003576">
        <w:rPr>
          <w:rFonts w:ascii="黑体" w:eastAsia="黑体" w:hint="eastAsia"/>
          <w:bCs/>
          <w:color w:val="000000"/>
          <w:sz w:val="28"/>
          <w:szCs w:val="28"/>
        </w:rPr>
        <w:t>成果形式：</w:t>
      </w:r>
      <w:r w:rsidRPr="00003576">
        <w:rPr>
          <w:rFonts w:ascii="仿宋_GB2312" w:eastAsia="仿宋_GB2312" w:hint="eastAsia"/>
          <w:bCs/>
          <w:color w:val="000000"/>
          <w:sz w:val="28"/>
          <w:szCs w:val="28"/>
        </w:rPr>
        <w:t>研究报告、《</w:t>
      </w:r>
      <w:r w:rsidR="00747DB3" w:rsidRPr="00747DB3">
        <w:rPr>
          <w:rFonts w:ascii="仿宋_GB2312" w:eastAsia="仿宋_GB2312" w:hint="eastAsia"/>
          <w:bCs/>
          <w:color w:val="000000"/>
          <w:sz w:val="28"/>
          <w:szCs w:val="28"/>
        </w:rPr>
        <w:t>东华大学加强和改进基层党组织建设的意见</w:t>
      </w:r>
      <w:r w:rsidRPr="006C755E">
        <w:rPr>
          <w:rFonts w:ascii="仿宋_GB2312" w:eastAsia="仿宋_GB2312" w:hint="eastAsia"/>
          <w:bCs/>
          <w:color w:val="000000"/>
          <w:sz w:val="28"/>
          <w:szCs w:val="28"/>
        </w:rPr>
        <w:t>》（草</w:t>
      </w:r>
      <w:r w:rsidRPr="00003576">
        <w:rPr>
          <w:rFonts w:ascii="仿宋_GB2312" w:eastAsia="仿宋_GB2312" w:hint="eastAsia"/>
          <w:bCs/>
          <w:color w:val="000000"/>
          <w:sz w:val="28"/>
          <w:szCs w:val="28"/>
        </w:rPr>
        <w:t>稿）</w:t>
      </w:r>
    </w:p>
    <w:p w:rsidR="005320C6" w:rsidRPr="006C755E" w:rsidRDefault="005320C6" w:rsidP="008159A8">
      <w:pPr>
        <w:ind w:firstLineChars="196" w:firstLine="551"/>
        <w:rPr>
          <w:rFonts w:ascii="楷体_GB2312" w:eastAsia="楷体_GB2312"/>
          <w:b/>
          <w:bCs/>
          <w:sz w:val="28"/>
          <w:szCs w:val="28"/>
        </w:rPr>
      </w:pPr>
      <w:r w:rsidRPr="006C755E">
        <w:rPr>
          <w:rFonts w:ascii="楷体_GB2312" w:eastAsia="楷体_GB2312" w:hint="eastAsia"/>
          <w:b/>
          <w:bCs/>
          <w:sz w:val="28"/>
          <w:szCs w:val="28"/>
        </w:rPr>
        <w:t>（二）东华大学青年教师思想状况调查及工作对策研究</w:t>
      </w:r>
    </w:p>
    <w:p w:rsidR="005320C6" w:rsidRPr="006C755E" w:rsidRDefault="005320C6" w:rsidP="001E2DE3">
      <w:pPr>
        <w:ind w:firstLineChars="200" w:firstLine="560"/>
        <w:rPr>
          <w:rFonts w:ascii="仿宋_GB2312" w:eastAsia="仿宋_GB2312"/>
          <w:bCs/>
          <w:sz w:val="28"/>
          <w:szCs w:val="28"/>
        </w:rPr>
      </w:pPr>
      <w:r w:rsidRPr="006C755E">
        <w:rPr>
          <w:rFonts w:ascii="黑体" w:eastAsia="黑体" w:hint="eastAsia"/>
          <w:bCs/>
          <w:sz w:val="28"/>
          <w:szCs w:val="28"/>
        </w:rPr>
        <w:t>研究要点：</w:t>
      </w:r>
      <w:r w:rsidRPr="006C755E">
        <w:rPr>
          <w:rFonts w:ascii="仿宋_GB2312" w:eastAsia="仿宋_GB2312" w:hint="eastAsia"/>
          <w:bCs/>
          <w:sz w:val="28"/>
          <w:szCs w:val="28"/>
        </w:rPr>
        <w:t>调研东华大学青年教师思想现状、主要诉求及存在的问题，分析问题原因，结合本校青年教师群体特点，借鉴其他高校在青年教师思想政治工作方面的实践经验，提出东华大学进一步加强青年教师思想政治工作的方法、途径和载体。</w:t>
      </w:r>
    </w:p>
    <w:p w:rsidR="005320C6" w:rsidRPr="006C755E" w:rsidRDefault="005320C6" w:rsidP="001E2DE3">
      <w:pPr>
        <w:ind w:firstLineChars="200" w:firstLine="560"/>
        <w:rPr>
          <w:rFonts w:ascii="仿宋_GB2312" w:eastAsia="仿宋_GB2312"/>
          <w:bCs/>
          <w:sz w:val="28"/>
          <w:szCs w:val="28"/>
        </w:rPr>
      </w:pPr>
      <w:r w:rsidRPr="006C755E">
        <w:rPr>
          <w:rFonts w:ascii="黑体" w:eastAsia="黑体" w:hint="eastAsia"/>
          <w:bCs/>
          <w:sz w:val="28"/>
          <w:szCs w:val="28"/>
        </w:rPr>
        <w:t>成果形式：</w:t>
      </w:r>
      <w:r w:rsidRPr="006C755E">
        <w:rPr>
          <w:rFonts w:ascii="仿宋_GB2312" w:eastAsia="仿宋_GB2312" w:hint="eastAsia"/>
          <w:bCs/>
          <w:sz w:val="28"/>
          <w:szCs w:val="28"/>
        </w:rPr>
        <w:t>研究报告、《东华大学进一步加强和改进青年教师思想政治工作的意见》（草稿）</w:t>
      </w:r>
    </w:p>
    <w:p w:rsidR="005320C6" w:rsidRPr="006C755E" w:rsidRDefault="005320C6" w:rsidP="008159A8">
      <w:pPr>
        <w:ind w:firstLineChars="196" w:firstLine="551"/>
        <w:rPr>
          <w:rFonts w:ascii="楷体_GB2312" w:eastAsia="楷体_GB2312"/>
          <w:b/>
          <w:bCs/>
          <w:sz w:val="28"/>
          <w:szCs w:val="28"/>
        </w:rPr>
      </w:pPr>
      <w:r w:rsidRPr="006C755E">
        <w:rPr>
          <w:rFonts w:ascii="楷体_GB2312" w:eastAsia="楷体_GB2312" w:hint="eastAsia"/>
          <w:b/>
          <w:bCs/>
          <w:sz w:val="28"/>
          <w:szCs w:val="28"/>
        </w:rPr>
        <w:t>（三）东华大学“学习型、服务型、创新型机关”建设研究</w:t>
      </w:r>
    </w:p>
    <w:p w:rsidR="005320C6" w:rsidRPr="006C755E" w:rsidRDefault="005320C6" w:rsidP="00485EB3">
      <w:pPr>
        <w:ind w:firstLineChars="202" w:firstLine="566"/>
        <w:rPr>
          <w:rFonts w:ascii="仿宋_GB2312" w:eastAsia="仿宋_GB2312"/>
          <w:bCs/>
          <w:sz w:val="28"/>
          <w:szCs w:val="28"/>
        </w:rPr>
      </w:pPr>
      <w:r w:rsidRPr="006C755E">
        <w:rPr>
          <w:rFonts w:ascii="黑体" w:eastAsia="黑体" w:hint="eastAsia"/>
          <w:bCs/>
          <w:sz w:val="28"/>
          <w:szCs w:val="28"/>
        </w:rPr>
        <w:t>研究要点：</w:t>
      </w:r>
      <w:r w:rsidRPr="006C755E">
        <w:rPr>
          <w:rFonts w:ascii="仿宋_GB2312" w:eastAsia="仿宋_GB2312" w:hint="eastAsia"/>
          <w:bCs/>
          <w:sz w:val="28"/>
          <w:szCs w:val="28"/>
        </w:rPr>
        <w:t>调研东华大学机关的工作作风、服务能力等方面存在的问题，并分析问题原因，提出建设“学习型、服务型、创新型”机</w:t>
      </w:r>
      <w:r w:rsidRPr="006C755E">
        <w:rPr>
          <w:rFonts w:ascii="仿宋_GB2312" w:eastAsia="仿宋_GB2312" w:hint="eastAsia"/>
          <w:bCs/>
          <w:sz w:val="28"/>
          <w:szCs w:val="28"/>
        </w:rPr>
        <w:lastRenderedPageBreak/>
        <w:t>关的实施方案和建设途径，研究如何建立长效机制，为推进学校改革发展和内涵建设提供坚强保证。</w:t>
      </w:r>
    </w:p>
    <w:p w:rsidR="005320C6" w:rsidRPr="006C755E" w:rsidRDefault="005320C6" w:rsidP="008159A8">
      <w:pPr>
        <w:ind w:firstLineChars="200" w:firstLine="560"/>
        <w:rPr>
          <w:rFonts w:ascii="仿宋_GB2312" w:eastAsia="仿宋_GB2312"/>
          <w:bCs/>
          <w:sz w:val="28"/>
          <w:szCs w:val="28"/>
        </w:rPr>
      </w:pPr>
      <w:r w:rsidRPr="006C755E">
        <w:rPr>
          <w:rFonts w:ascii="黑体" w:eastAsia="黑体" w:hint="eastAsia"/>
          <w:bCs/>
          <w:sz w:val="28"/>
          <w:szCs w:val="28"/>
        </w:rPr>
        <w:t>成果形式：</w:t>
      </w:r>
      <w:r w:rsidRPr="006C755E">
        <w:rPr>
          <w:rFonts w:ascii="仿宋_GB2312" w:eastAsia="仿宋_GB2312" w:hint="eastAsia"/>
          <w:bCs/>
          <w:sz w:val="28"/>
          <w:szCs w:val="28"/>
        </w:rPr>
        <w:t>研究报告、《东华大学“学习型、服务型、创新型机关”建设典型案例集》（草稿）</w:t>
      </w:r>
    </w:p>
    <w:p w:rsidR="005320C6" w:rsidRPr="006C755E" w:rsidRDefault="005320C6" w:rsidP="00B70DED">
      <w:pPr>
        <w:ind w:firstLineChars="196" w:firstLine="551"/>
        <w:rPr>
          <w:rFonts w:ascii="楷体_GB2312" w:eastAsia="楷体_GB2312"/>
          <w:b/>
          <w:bCs/>
          <w:sz w:val="28"/>
          <w:szCs w:val="28"/>
        </w:rPr>
      </w:pPr>
      <w:r w:rsidRPr="006C755E">
        <w:rPr>
          <w:rFonts w:ascii="楷体_GB2312" w:eastAsia="楷体_GB2312" w:hint="eastAsia"/>
          <w:b/>
          <w:bCs/>
          <w:sz w:val="28"/>
          <w:szCs w:val="28"/>
        </w:rPr>
        <w:t>（四）基于学生满意度的高校学生工作绩效测评体系研究</w:t>
      </w:r>
    </w:p>
    <w:p w:rsidR="005320C6" w:rsidRPr="006C755E" w:rsidRDefault="005320C6" w:rsidP="00B70DED">
      <w:pPr>
        <w:ind w:firstLineChars="200" w:firstLine="560"/>
        <w:rPr>
          <w:rFonts w:ascii="仿宋_GB2312" w:eastAsia="仿宋_GB2312"/>
          <w:bCs/>
          <w:sz w:val="28"/>
          <w:szCs w:val="28"/>
        </w:rPr>
      </w:pPr>
      <w:r w:rsidRPr="006C755E">
        <w:rPr>
          <w:rFonts w:ascii="黑体" w:eastAsia="黑体" w:hint="eastAsia"/>
          <w:bCs/>
          <w:sz w:val="28"/>
          <w:szCs w:val="28"/>
        </w:rPr>
        <w:t>研究要点：</w:t>
      </w:r>
      <w:r w:rsidRPr="006C755E">
        <w:rPr>
          <w:rFonts w:ascii="仿宋_GB2312" w:eastAsia="仿宋_GB2312" w:hint="eastAsia"/>
          <w:bCs/>
          <w:sz w:val="28"/>
          <w:szCs w:val="28"/>
        </w:rPr>
        <w:t>梳理和分析国内外有关高校学生工作绩效测评体系的研究现状，针对高校学生工作的性质、任务和职责特点，以有利于提升学生工作效能和学生满意度为目标，运用科学的理论与方法，借鉴现有可资成果，提出可量化、可操作的高校学生工作绩效测评体系。</w:t>
      </w:r>
    </w:p>
    <w:p w:rsidR="005320C6" w:rsidRPr="006C755E" w:rsidRDefault="005320C6" w:rsidP="00B70DED">
      <w:pPr>
        <w:ind w:firstLineChars="200" w:firstLine="560"/>
        <w:rPr>
          <w:rFonts w:ascii="仿宋_GB2312" w:eastAsia="仿宋_GB2312"/>
          <w:bCs/>
          <w:sz w:val="28"/>
          <w:szCs w:val="28"/>
        </w:rPr>
      </w:pPr>
      <w:r w:rsidRPr="006C755E">
        <w:rPr>
          <w:rFonts w:ascii="黑体" w:eastAsia="黑体" w:hint="eastAsia"/>
          <w:bCs/>
          <w:sz w:val="28"/>
          <w:szCs w:val="28"/>
        </w:rPr>
        <w:t>成果形式：</w:t>
      </w:r>
      <w:r w:rsidRPr="006C755E">
        <w:rPr>
          <w:rFonts w:ascii="仿宋_GB2312" w:eastAsia="仿宋_GB2312" w:hint="eastAsia"/>
          <w:bCs/>
          <w:sz w:val="28"/>
          <w:szCs w:val="28"/>
        </w:rPr>
        <w:t>研究报告、《东华大学学生工作绩效测评指标体系》（草稿）</w:t>
      </w:r>
    </w:p>
    <w:p w:rsidR="005320C6" w:rsidRPr="006C755E" w:rsidRDefault="005320C6" w:rsidP="00B70DED">
      <w:pPr>
        <w:ind w:firstLineChars="196" w:firstLine="551"/>
        <w:rPr>
          <w:rFonts w:ascii="楷体_GB2312" w:eastAsia="楷体_GB2312"/>
          <w:b/>
          <w:bCs/>
          <w:sz w:val="28"/>
          <w:szCs w:val="28"/>
        </w:rPr>
      </w:pPr>
      <w:r w:rsidRPr="006C755E">
        <w:rPr>
          <w:rFonts w:ascii="楷体_GB2312" w:eastAsia="楷体_GB2312" w:hint="eastAsia"/>
          <w:b/>
          <w:bCs/>
          <w:sz w:val="28"/>
          <w:szCs w:val="28"/>
        </w:rPr>
        <w:t>（五）新时期高校团组织能力建设的探索研究</w:t>
      </w:r>
    </w:p>
    <w:p w:rsidR="005320C6" w:rsidRPr="006C755E" w:rsidRDefault="005320C6" w:rsidP="00B70DED">
      <w:pPr>
        <w:ind w:firstLineChars="200" w:firstLine="560"/>
        <w:rPr>
          <w:rFonts w:ascii="仿宋_GB2312" w:eastAsia="仿宋_GB2312"/>
          <w:bCs/>
          <w:sz w:val="28"/>
          <w:szCs w:val="28"/>
        </w:rPr>
      </w:pPr>
      <w:r w:rsidRPr="006C755E">
        <w:rPr>
          <w:rFonts w:ascii="黑体" w:eastAsia="黑体" w:hint="eastAsia"/>
          <w:bCs/>
          <w:sz w:val="28"/>
          <w:szCs w:val="28"/>
        </w:rPr>
        <w:t>研究要点：</w:t>
      </w:r>
      <w:r w:rsidRPr="006C755E">
        <w:rPr>
          <w:rFonts w:ascii="仿宋_GB2312" w:eastAsia="仿宋_GB2312" w:hint="eastAsia"/>
          <w:bCs/>
          <w:sz w:val="28"/>
          <w:szCs w:val="28"/>
        </w:rPr>
        <w:t>从“能力建设”角度审视高校共青团组织建设和发展中存在的问题，分析制约高校团组织能力提升的内、外因素，探索如何围绕高校人才培养、科学研究、社会服务、文化传承创新等中心工作，发挥团组织引导、组织、服务、维权四方面职能，进一步加强能力建设的内容、方法与途径。</w:t>
      </w:r>
    </w:p>
    <w:p w:rsidR="005320C6" w:rsidRPr="006C755E" w:rsidRDefault="005320C6" w:rsidP="00B70DED">
      <w:pPr>
        <w:ind w:firstLineChars="200" w:firstLine="560"/>
        <w:rPr>
          <w:rFonts w:ascii="仿宋_GB2312" w:eastAsia="仿宋_GB2312"/>
          <w:bCs/>
          <w:sz w:val="28"/>
          <w:szCs w:val="28"/>
        </w:rPr>
      </w:pPr>
      <w:r w:rsidRPr="006C755E">
        <w:rPr>
          <w:rFonts w:ascii="黑体" w:eastAsia="黑体" w:hint="eastAsia"/>
          <w:bCs/>
          <w:sz w:val="28"/>
          <w:szCs w:val="28"/>
        </w:rPr>
        <w:t>成果形式：</w:t>
      </w:r>
      <w:r w:rsidRPr="006C755E">
        <w:rPr>
          <w:rFonts w:ascii="仿宋_GB2312" w:eastAsia="仿宋_GB2312" w:hint="eastAsia"/>
          <w:bCs/>
          <w:sz w:val="28"/>
          <w:szCs w:val="28"/>
        </w:rPr>
        <w:t>研究报告、《东华大学基层团组织建设优秀案例集》（草稿）</w:t>
      </w:r>
    </w:p>
    <w:p w:rsidR="005320C6" w:rsidRPr="006C755E" w:rsidRDefault="005320C6" w:rsidP="00B70DED">
      <w:pPr>
        <w:ind w:firstLineChars="196" w:firstLine="551"/>
        <w:rPr>
          <w:rFonts w:ascii="楷体_GB2312" w:eastAsia="楷体_GB2312"/>
          <w:b/>
          <w:bCs/>
          <w:sz w:val="28"/>
          <w:szCs w:val="28"/>
        </w:rPr>
      </w:pPr>
      <w:r w:rsidRPr="006C755E">
        <w:rPr>
          <w:rFonts w:ascii="楷体_GB2312" w:eastAsia="楷体_GB2312" w:hint="eastAsia"/>
          <w:b/>
          <w:bCs/>
          <w:sz w:val="28"/>
          <w:szCs w:val="28"/>
        </w:rPr>
        <w:t>（六）高校毕业生就业困难群体的帮扶工作体系构建</w:t>
      </w:r>
    </w:p>
    <w:p w:rsidR="005320C6" w:rsidRPr="006C755E" w:rsidRDefault="005320C6" w:rsidP="00B70DED">
      <w:pPr>
        <w:ind w:firstLineChars="200" w:firstLine="560"/>
        <w:rPr>
          <w:rFonts w:ascii="仿宋_GB2312" w:eastAsia="仿宋_GB2312"/>
          <w:bCs/>
          <w:sz w:val="28"/>
          <w:szCs w:val="28"/>
        </w:rPr>
      </w:pPr>
      <w:r w:rsidRPr="006C755E">
        <w:rPr>
          <w:rFonts w:ascii="黑体" w:eastAsia="黑体" w:hint="eastAsia"/>
          <w:bCs/>
          <w:sz w:val="28"/>
          <w:szCs w:val="28"/>
        </w:rPr>
        <w:t>研究要点：</w:t>
      </w:r>
      <w:r w:rsidRPr="006C755E">
        <w:rPr>
          <w:rFonts w:ascii="仿宋_GB2312" w:eastAsia="仿宋_GB2312" w:hint="eastAsia"/>
          <w:bCs/>
          <w:sz w:val="28"/>
          <w:szCs w:val="28"/>
        </w:rPr>
        <w:t>针对高校毕业生就业困难群体，调查梳理该群体就业现状，分析引发就业困难的主要原因及工作中存在的问题，研究高校</w:t>
      </w:r>
      <w:r w:rsidRPr="006C755E">
        <w:rPr>
          <w:rFonts w:ascii="仿宋_GB2312" w:eastAsia="仿宋_GB2312" w:hint="eastAsia"/>
          <w:bCs/>
          <w:sz w:val="28"/>
          <w:szCs w:val="28"/>
        </w:rPr>
        <w:lastRenderedPageBreak/>
        <w:t>毕业生就业困难群体帮扶工作的内容、形式、途径方法、体制机制等，构建高校毕业生就业困难群体的帮扶工作体系。</w:t>
      </w:r>
    </w:p>
    <w:p w:rsidR="005320C6" w:rsidRDefault="005320C6" w:rsidP="00B70DED">
      <w:pPr>
        <w:ind w:firstLineChars="200" w:firstLine="560"/>
        <w:rPr>
          <w:rFonts w:ascii="仿宋_GB2312" w:eastAsia="仿宋_GB2312"/>
          <w:bCs/>
          <w:color w:val="000000"/>
          <w:sz w:val="28"/>
          <w:szCs w:val="28"/>
        </w:rPr>
      </w:pPr>
      <w:r w:rsidRPr="00003576">
        <w:rPr>
          <w:rFonts w:ascii="黑体" w:eastAsia="黑体" w:hint="eastAsia"/>
          <w:bCs/>
          <w:color w:val="000000"/>
          <w:sz w:val="28"/>
          <w:szCs w:val="28"/>
        </w:rPr>
        <w:t>成果形式：</w:t>
      </w:r>
      <w:r w:rsidRPr="00003576">
        <w:rPr>
          <w:rFonts w:ascii="仿宋_GB2312" w:eastAsia="仿宋_GB2312" w:hint="eastAsia"/>
          <w:bCs/>
          <w:color w:val="000000"/>
          <w:sz w:val="28"/>
          <w:szCs w:val="28"/>
        </w:rPr>
        <w:t>研究报告、《</w:t>
      </w:r>
      <w:r>
        <w:rPr>
          <w:rFonts w:ascii="仿宋_GB2312" w:eastAsia="仿宋_GB2312" w:hint="eastAsia"/>
          <w:bCs/>
          <w:color w:val="000000"/>
          <w:sz w:val="28"/>
          <w:szCs w:val="28"/>
        </w:rPr>
        <w:t>东华大学加强</w:t>
      </w:r>
      <w:r w:rsidRPr="00003576">
        <w:rPr>
          <w:rFonts w:ascii="仿宋_GB2312" w:eastAsia="仿宋_GB2312" w:hint="eastAsia"/>
          <w:bCs/>
          <w:color w:val="000000"/>
          <w:sz w:val="28"/>
          <w:szCs w:val="28"/>
        </w:rPr>
        <w:t>高校毕业生就业困难群体帮扶工作</w:t>
      </w:r>
      <w:r>
        <w:rPr>
          <w:rFonts w:ascii="仿宋_GB2312" w:eastAsia="仿宋_GB2312" w:hint="eastAsia"/>
          <w:bCs/>
          <w:color w:val="000000"/>
          <w:sz w:val="28"/>
          <w:szCs w:val="28"/>
        </w:rPr>
        <w:t>的指导意见</w:t>
      </w:r>
      <w:r w:rsidRPr="00003576">
        <w:rPr>
          <w:rFonts w:ascii="仿宋_GB2312" w:eastAsia="仿宋_GB2312" w:hint="eastAsia"/>
          <w:bCs/>
          <w:color w:val="000000"/>
          <w:sz w:val="28"/>
          <w:szCs w:val="28"/>
        </w:rPr>
        <w:t>》（草稿）</w:t>
      </w:r>
    </w:p>
    <w:p w:rsidR="005320C6" w:rsidRPr="00003576" w:rsidRDefault="005320C6" w:rsidP="006B3374">
      <w:pPr>
        <w:ind w:firstLineChars="196" w:firstLine="551"/>
        <w:rPr>
          <w:rFonts w:ascii="黑体" w:eastAsia="黑体"/>
          <w:b/>
          <w:bCs/>
          <w:color w:val="000000"/>
          <w:sz w:val="28"/>
          <w:szCs w:val="28"/>
        </w:rPr>
      </w:pPr>
      <w:r w:rsidRPr="00003576">
        <w:rPr>
          <w:rFonts w:ascii="黑体" w:eastAsia="黑体" w:hint="eastAsia"/>
          <w:b/>
          <w:bCs/>
          <w:color w:val="000000"/>
          <w:sz w:val="28"/>
          <w:szCs w:val="28"/>
        </w:rPr>
        <w:t>二、实践研究课题（共</w:t>
      </w:r>
      <w:r w:rsidRPr="00003576">
        <w:rPr>
          <w:rFonts w:ascii="黑体" w:eastAsia="黑体"/>
          <w:b/>
          <w:bCs/>
          <w:color w:val="000000"/>
          <w:sz w:val="28"/>
          <w:szCs w:val="28"/>
        </w:rPr>
        <w:t>15</w:t>
      </w:r>
      <w:r w:rsidRPr="00003576">
        <w:rPr>
          <w:rFonts w:ascii="黑体" w:eastAsia="黑体" w:hint="eastAsia"/>
          <w:b/>
          <w:bCs/>
          <w:color w:val="000000"/>
          <w:sz w:val="28"/>
          <w:szCs w:val="28"/>
        </w:rPr>
        <w:t>个）</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w:t>
      </w:r>
      <w:r w:rsidRPr="00D167E5">
        <w:rPr>
          <w:rFonts w:ascii="仿宋_GB2312" w:eastAsia="仿宋_GB2312" w:hint="eastAsia"/>
          <w:bCs/>
          <w:color w:val="000000"/>
          <w:sz w:val="28"/>
          <w:szCs w:val="28"/>
        </w:rPr>
        <w:t>基于“中国梦”的大学生理想信念教育研究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2.</w:t>
      </w:r>
      <w:r w:rsidRPr="00D167E5">
        <w:rPr>
          <w:rFonts w:ascii="仿宋_GB2312" w:eastAsia="仿宋_GB2312" w:hint="eastAsia"/>
          <w:bCs/>
          <w:color w:val="000000"/>
          <w:sz w:val="28"/>
          <w:szCs w:val="28"/>
        </w:rPr>
        <w:t>高校辅导员职业发展标准研究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3.</w:t>
      </w:r>
      <w:r w:rsidRPr="00D167E5">
        <w:rPr>
          <w:rFonts w:ascii="仿宋_GB2312" w:eastAsia="仿宋_GB2312" w:hint="eastAsia"/>
          <w:bCs/>
          <w:color w:val="000000"/>
          <w:sz w:val="28"/>
          <w:szCs w:val="28"/>
        </w:rPr>
        <w:t>大学生心理危机的预防与干预策略研究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4.</w:t>
      </w:r>
      <w:r w:rsidRPr="00D167E5">
        <w:rPr>
          <w:rFonts w:ascii="仿宋_GB2312" w:eastAsia="仿宋_GB2312" w:hint="eastAsia"/>
          <w:bCs/>
          <w:color w:val="000000"/>
          <w:sz w:val="28"/>
          <w:szCs w:val="28"/>
        </w:rPr>
        <w:t>高教改革发展背景下学生工作运行体制机制优化研究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5.</w:t>
      </w:r>
      <w:r w:rsidRPr="00D167E5">
        <w:rPr>
          <w:rFonts w:ascii="仿宋_GB2312" w:eastAsia="仿宋_GB2312" w:hint="eastAsia"/>
          <w:bCs/>
          <w:color w:val="000000"/>
          <w:sz w:val="28"/>
          <w:szCs w:val="28"/>
        </w:rPr>
        <w:t>东华大学学生海外实习实训工作研究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6.</w:t>
      </w:r>
      <w:r w:rsidRPr="00D167E5">
        <w:rPr>
          <w:rFonts w:ascii="仿宋_GB2312" w:eastAsia="仿宋_GB2312" w:hint="eastAsia"/>
          <w:bCs/>
          <w:color w:val="000000"/>
          <w:sz w:val="28"/>
          <w:szCs w:val="28"/>
        </w:rPr>
        <w:t>提升东华大学学生就业满意度的方法途经研究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7.</w:t>
      </w:r>
      <w:r w:rsidRPr="00D167E5">
        <w:rPr>
          <w:rFonts w:ascii="仿宋_GB2312" w:eastAsia="仿宋_GB2312" w:hint="eastAsia"/>
          <w:bCs/>
          <w:color w:val="000000"/>
          <w:sz w:val="28"/>
          <w:szCs w:val="28"/>
        </w:rPr>
        <w:t>高校学生党员发展质量保障体系研究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8.</w:t>
      </w:r>
      <w:r w:rsidRPr="00D167E5">
        <w:rPr>
          <w:rFonts w:ascii="仿宋_GB2312" w:eastAsia="仿宋_GB2312" w:hint="eastAsia"/>
          <w:bCs/>
          <w:color w:val="000000"/>
          <w:sz w:val="28"/>
          <w:szCs w:val="28"/>
        </w:rPr>
        <w:t>加强基层党组织带头人队伍建设</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9.</w:t>
      </w:r>
      <w:r w:rsidRPr="00D167E5">
        <w:rPr>
          <w:rFonts w:ascii="仿宋_GB2312" w:eastAsia="仿宋_GB2312" w:hint="eastAsia"/>
          <w:bCs/>
          <w:color w:val="000000"/>
          <w:sz w:val="28"/>
          <w:szCs w:val="28"/>
        </w:rPr>
        <w:t>东华大学加强机关干部思想政治工作方法途径研究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10.</w:t>
      </w:r>
      <w:r w:rsidRPr="00D167E5">
        <w:rPr>
          <w:rFonts w:ascii="仿宋_GB2312" w:eastAsia="仿宋_GB2312" w:hint="eastAsia"/>
          <w:bCs/>
          <w:color w:val="000000"/>
          <w:sz w:val="28"/>
          <w:szCs w:val="28"/>
        </w:rPr>
        <w:t>大学生先进典型培育、发掘机制研究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11.</w:t>
      </w:r>
      <w:r w:rsidRPr="00D167E5">
        <w:rPr>
          <w:rFonts w:ascii="仿宋_GB2312" w:eastAsia="仿宋_GB2312" w:hint="eastAsia"/>
          <w:bCs/>
          <w:color w:val="000000"/>
          <w:sz w:val="28"/>
          <w:szCs w:val="28"/>
        </w:rPr>
        <w:t>高校共青团维权工作路径与有效性研究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12.</w:t>
      </w:r>
      <w:r w:rsidRPr="00D167E5">
        <w:rPr>
          <w:rFonts w:ascii="仿宋_GB2312" w:eastAsia="仿宋_GB2312" w:hint="eastAsia"/>
          <w:bCs/>
          <w:color w:val="000000"/>
          <w:sz w:val="28"/>
          <w:szCs w:val="28"/>
        </w:rPr>
        <w:t>研究生思想政治理论课课程建设研究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13.</w:t>
      </w:r>
      <w:r w:rsidRPr="00D167E5">
        <w:rPr>
          <w:rFonts w:ascii="仿宋_GB2312" w:eastAsia="仿宋_GB2312" w:hint="eastAsia"/>
          <w:bCs/>
          <w:color w:val="000000"/>
          <w:sz w:val="28"/>
          <w:szCs w:val="28"/>
        </w:rPr>
        <w:t>东华大学思想政治理论课实践教学长效机制研究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14.</w:t>
      </w:r>
      <w:r w:rsidRPr="00D167E5">
        <w:rPr>
          <w:rFonts w:ascii="仿宋_GB2312" w:eastAsia="仿宋_GB2312" w:hint="eastAsia"/>
          <w:bCs/>
          <w:color w:val="000000"/>
          <w:sz w:val="28"/>
          <w:szCs w:val="28"/>
        </w:rPr>
        <w:t>东华大学“海归”教师的思想状况调查研究</w:t>
      </w:r>
    </w:p>
    <w:p w:rsidR="005320C6" w:rsidRPr="00003576"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15.</w:t>
      </w:r>
      <w:r w:rsidRPr="00D167E5">
        <w:rPr>
          <w:rFonts w:ascii="仿宋_GB2312" w:eastAsia="仿宋_GB2312" w:hint="eastAsia"/>
          <w:bCs/>
          <w:color w:val="000000"/>
          <w:sz w:val="28"/>
          <w:szCs w:val="28"/>
        </w:rPr>
        <w:t>高校利用新媒体开展宣传思想文化工作的有效性研究</w:t>
      </w:r>
    </w:p>
    <w:p w:rsidR="005320C6" w:rsidRPr="00003576" w:rsidRDefault="005320C6" w:rsidP="006B3374">
      <w:pPr>
        <w:ind w:firstLineChars="196" w:firstLine="551"/>
        <w:rPr>
          <w:rFonts w:ascii="黑体" w:eastAsia="黑体"/>
          <w:b/>
          <w:bCs/>
          <w:color w:val="000000"/>
          <w:sz w:val="28"/>
          <w:szCs w:val="28"/>
        </w:rPr>
      </w:pPr>
      <w:r w:rsidRPr="00003576">
        <w:rPr>
          <w:rFonts w:ascii="黑体" w:eastAsia="黑体" w:hint="eastAsia"/>
          <w:b/>
          <w:bCs/>
          <w:color w:val="000000"/>
          <w:sz w:val="28"/>
          <w:szCs w:val="28"/>
        </w:rPr>
        <w:t>三、德育创新课题（共</w:t>
      </w:r>
      <w:r w:rsidRPr="00003576">
        <w:rPr>
          <w:rFonts w:ascii="黑体" w:eastAsia="黑体"/>
          <w:b/>
          <w:bCs/>
          <w:color w:val="000000"/>
          <w:sz w:val="28"/>
          <w:szCs w:val="28"/>
        </w:rPr>
        <w:t>20</w:t>
      </w:r>
      <w:r w:rsidRPr="00003576">
        <w:rPr>
          <w:rFonts w:ascii="黑体" w:eastAsia="黑体" w:hint="eastAsia"/>
          <w:b/>
          <w:bCs/>
          <w:color w:val="000000"/>
          <w:sz w:val="28"/>
          <w:szCs w:val="28"/>
        </w:rPr>
        <w:t>个）</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w:t>
      </w:r>
      <w:r w:rsidRPr="00D167E5">
        <w:rPr>
          <w:rFonts w:ascii="仿宋_GB2312" w:eastAsia="仿宋_GB2312" w:hint="eastAsia"/>
          <w:bCs/>
          <w:color w:val="000000"/>
          <w:sz w:val="28"/>
          <w:szCs w:val="28"/>
        </w:rPr>
        <w:t>大学生社会责任感培养机制研究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lastRenderedPageBreak/>
        <w:t>2.</w:t>
      </w:r>
      <w:r w:rsidRPr="00D167E5">
        <w:rPr>
          <w:rFonts w:ascii="仿宋_GB2312" w:eastAsia="仿宋_GB2312" w:hint="eastAsia"/>
          <w:bCs/>
          <w:color w:val="000000"/>
          <w:sz w:val="28"/>
          <w:szCs w:val="28"/>
        </w:rPr>
        <w:t>提高大学生班级建设质量研究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3.</w:t>
      </w:r>
      <w:r w:rsidRPr="00D167E5">
        <w:rPr>
          <w:rFonts w:ascii="仿宋_GB2312" w:eastAsia="仿宋_GB2312" w:hint="eastAsia"/>
          <w:bCs/>
          <w:color w:val="000000"/>
          <w:sz w:val="28"/>
          <w:szCs w:val="28"/>
        </w:rPr>
        <w:t>优秀辅导员成长规律与培育机制研究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4.</w:t>
      </w:r>
      <w:r w:rsidRPr="00D167E5">
        <w:rPr>
          <w:rFonts w:ascii="仿宋_GB2312" w:eastAsia="仿宋_GB2312" w:hint="eastAsia"/>
          <w:bCs/>
          <w:color w:val="000000"/>
          <w:sz w:val="28"/>
          <w:szCs w:val="28"/>
        </w:rPr>
        <w:t>高校网络自组织管理研究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5.</w:t>
      </w:r>
      <w:r w:rsidRPr="00D167E5">
        <w:rPr>
          <w:rFonts w:ascii="仿宋_GB2312" w:eastAsia="仿宋_GB2312" w:hint="eastAsia"/>
          <w:bCs/>
          <w:color w:val="000000"/>
          <w:sz w:val="28"/>
          <w:szCs w:val="28"/>
        </w:rPr>
        <w:t>高校资助工作的育人功能研究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6.</w:t>
      </w:r>
      <w:r w:rsidRPr="00D167E5">
        <w:rPr>
          <w:rFonts w:ascii="仿宋_GB2312" w:eastAsia="仿宋_GB2312" w:hint="eastAsia"/>
          <w:bCs/>
          <w:color w:val="000000"/>
          <w:sz w:val="28"/>
          <w:szCs w:val="28"/>
        </w:rPr>
        <w:t>基于易班的网络育人实践研究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7.</w:t>
      </w:r>
      <w:r w:rsidRPr="00D167E5">
        <w:rPr>
          <w:rFonts w:ascii="仿宋_GB2312" w:eastAsia="仿宋_GB2312" w:hint="eastAsia"/>
          <w:bCs/>
          <w:color w:val="000000"/>
          <w:sz w:val="28"/>
          <w:szCs w:val="28"/>
        </w:rPr>
        <w:t>高校辅导员职业幸福感研究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8.</w:t>
      </w:r>
      <w:r w:rsidRPr="00D167E5">
        <w:rPr>
          <w:rFonts w:ascii="仿宋_GB2312" w:eastAsia="仿宋_GB2312" w:hint="eastAsia"/>
          <w:bCs/>
          <w:color w:val="000000"/>
          <w:sz w:val="28"/>
          <w:szCs w:val="28"/>
        </w:rPr>
        <w:t>高校辅导员主流网络应用研究</w:t>
      </w:r>
    </w:p>
    <w:p w:rsidR="005320C6" w:rsidRPr="00D167E5" w:rsidRDefault="005320C6" w:rsidP="006B3374">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9.</w:t>
      </w:r>
      <w:r w:rsidRPr="00D167E5">
        <w:rPr>
          <w:rFonts w:ascii="仿宋_GB2312" w:eastAsia="仿宋_GB2312" w:hint="eastAsia"/>
          <w:bCs/>
          <w:color w:val="000000"/>
          <w:sz w:val="28"/>
          <w:szCs w:val="28"/>
        </w:rPr>
        <w:t>大学生体验式心理健康教育的实施方式与效果</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10.</w:t>
      </w:r>
      <w:r w:rsidRPr="00D167E5">
        <w:rPr>
          <w:rFonts w:ascii="仿宋_GB2312" w:eastAsia="仿宋_GB2312" w:hint="eastAsia"/>
          <w:bCs/>
          <w:color w:val="000000"/>
          <w:sz w:val="28"/>
          <w:szCs w:val="28"/>
        </w:rPr>
        <w:t>高校毕业班学生思想政治教育的内涵研究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11.</w:t>
      </w:r>
      <w:r w:rsidRPr="00D167E5">
        <w:rPr>
          <w:rFonts w:ascii="仿宋_GB2312" w:eastAsia="仿宋_GB2312" w:hint="eastAsia"/>
          <w:bCs/>
          <w:color w:val="000000"/>
          <w:sz w:val="28"/>
          <w:szCs w:val="28"/>
        </w:rPr>
        <w:t>高校</w:t>
      </w:r>
      <w:r w:rsidRPr="00D167E5">
        <w:rPr>
          <w:rFonts w:ascii="仿宋_GB2312" w:eastAsia="仿宋_GB2312"/>
          <w:bCs/>
          <w:color w:val="000000"/>
          <w:sz w:val="28"/>
          <w:szCs w:val="28"/>
        </w:rPr>
        <w:t>90</w:t>
      </w:r>
      <w:r w:rsidRPr="00D167E5">
        <w:rPr>
          <w:rFonts w:ascii="仿宋_GB2312" w:eastAsia="仿宋_GB2312" w:hint="eastAsia"/>
          <w:bCs/>
          <w:color w:val="000000"/>
          <w:sz w:val="28"/>
          <w:szCs w:val="28"/>
        </w:rPr>
        <w:t>后大学生职业价值观研究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12.</w:t>
      </w:r>
      <w:r w:rsidRPr="00D167E5">
        <w:rPr>
          <w:rFonts w:ascii="仿宋_GB2312" w:eastAsia="仿宋_GB2312" w:hint="eastAsia"/>
          <w:bCs/>
          <w:color w:val="000000"/>
          <w:sz w:val="28"/>
          <w:szCs w:val="28"/>
        </w:rPr>
        <w:t>以创新创业教育促进毕业生就业创业研究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13.</w:t>
      </w:r>
      <w:r w:rsidRPr="00D167E5">
        <w:rPr>
          <w:rFonts w:ascii="仿宋_GB2312" w:eastAsia="仿宋_GB2312" w:hint="eastAsia"/>
          <w:bCs/>
          <w:color w:val="000000"/>
          <w:sz w:val="28"/>
          <w:szCs w:val="28"/>
        </w:rPr>
        <w:t>充分发挥党员先锋模范作用机制研究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14.</w:t>
      </w:r>
      <w:r w:rsidRPr="00D167E5">
        <w:rPr>
          <w:rFonts w:ascii="仿宋_GB2312" w:eastAsia="仿宋_GB2312" w:hint="eastAsia"/>
          <w:bCs/>
          <w:color w:val="000000"/>
          <w:sz w:val="28"/>
          <w:szCs w:val="28"/>
        </w:rPr>
        <w:t>集聚推动高校学生工作科学发展的正能量研究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15.</w:t>
      </w:r>
      <w:r w:rsidRPr="00D167E5">
        <w:rPr>
          <w:rFonts w:ascii="仿宋_GB2312" w:eastAsia="仿宋_GB2312" w:hint="eastAsia"/>
          <w:bCs/>
          <w:color w:val="000000"/>
          <w:sz w:val="28"/>
          <w:szCs w:val="28"/>
        </w:rPr>
        <w:t>新媒体环境下大学生对主流思想的认同感研究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16.</w:t>
      </w:r>
      <w:r w:rsidRPr="00D167E5">
        <w:rPr>
          <w:rFonts w:ascii="仿宋_GB2312" w:eastAsia="仿宋_GB2312" w:hint="eastAsia"/>
          <w:bCs/>
          <w:color w:val="000000"/>
          <w:sz w:val="28"/>
          <w:szCs w:val="28"/>
        </w:rPr>
        <w:t>新媒体发展对青年生活方式的影响及对策研究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17.</w:t>
      </w:r>
      <w:r w:rsidRPr="00D167E5">
        <w:rPr>
          <w:rFonts w:ascii="仿宋_GB2312" w:eastAsia="仿宋_GB2312" w:hint="eastAsia"/>
          <w:bCs/>
          <w:color w:val="000000"/>
          <w:sz w:val="28"/>
          <w:szCs w:val="28"/>
        </w:rPr>
        <w:t>共青团参与生态文明建设研究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18.</w:t>
      </w:r>
      <w:r w:rsidRPr="00D167E5">
        <w:rPr>
          <w:rFonts w:ascii="仿宋_GB2312" w:eastAsia="仿宋_GB2312" w:hint="eastAsia"/>
          <w:bCs/>
          <w:color w:val="000000"/>
          <w:sz w:val="28"/>
          <w:szCs w:val="28"/>
        </w:rPr>
        <w:t>团组织在文化引领中的功能研究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19.</w:t>
      </w:r>
      <w:r w:rsidRPr="00D167E5">
        <w:rPr>
          <w:rFonts w:ascii="仿宋_GB2312" w:eastAsia="仿宋_GB2312" w:hint="eastAsia"/>
          <w:bCs/>
          <w:color w:val="000000"/>
          <w:sz w:val="28"/>
          <w:szCs w:val="28"/>
        </w:rPr>
        <w:t>“</w:t>
      </w:r>
      <w:r w:rsidRPr="00D167E5">
        <w:rPr>
          <w:rFonts w:ascii="仿宋_GB2312" w:eastAsia="仿宋_GB2312"/>
          <w:bCs/>
          <w:color w:val="000000"/>
          <w:sz w:val="28"/>
          <w:szCs w:val="28"/>
        </w:rPr>
        <w:t>90</w:t>
      </w:r>
      <w:r w:rsidRPr="00D167E5">
        <w:rPr>
          <w:rFonts w:ascii="仿宋_GB2312" w:eastAsia="仿宋_GB2312" w:hint="eastAsia"/>
          <w:bCs/>
          <w:color w:val="000000"/>
          <w:sz w:val="28"/>
          <w:szCs w:val="28"/>
        </w:rPr>
        <w:t>后”研究生思想基本特点与发展趋势研究</w:t>
      </w:r>
    </w:p>
    <w:p w:rsidR="005320C6" w:rsidRPr="00D167E5" w:rsidRDefault="005320C6" w:rsidP="001E2DE3">
      <w:pPr>
        <w:ind w:firstLineChars="200" w:firstLine="560"/>
        <w:rPr>
          <w:rFonts w:ascii="仿宋_GB2312" w:eastAsia="仿宋_GB2312"/>
          <w:bCs/>
          <w:color w:val="000000"/>
          <w:sz w:val="28"/>
          <w:szCs w:val="28"/>
        </w:rPr>
      </w:pPr>
      <w:r w:rsidRPr="00D167E5">
        <w:rPr>
          <w:rFonts w:ascii="仿宋_GB2312" w:eastAsia="仿宋_GB2312"/>
          <w:bCs/>
          <w:color w:val="000000"/>
          <w:sz w:val="28"/>
          <w:szCs w:val="28"/>
        </w:rPr>
        <w:t>20.</w:t>
      </w:r>
      <w:r w:rsidRPr="00D167E5">
        <w:rPr>
          <w:rFonts w:ascii="仿宋_GB2312" w:eastAsia="仿宋_GB2312" w:hint="eastAsia"/>
          <w:bCs/>
          <w:color w:val="000000"/>
          <w:sz w:val="28"/>
          <w:szCs w:val="28"/>
        </w:rPr>
        <w:t>辅导员在实践育人中的功能与作用研究</w:t>
      </w:r>
    </w:p>
    <w:p w:rsidR="005320C6" w:rsidRPr="00003576" w:rsidRDefault="005320C6" w:rsidP="000D0D73">
      <w:pPr>
        <w:rPr>
          <w:rFonts w:ascii="华文中宋" w:eastAsia="华文中宋" w:hAnsi="华文中宋"/>
          <w:b/>
          <w:bCs/>
          <w:color w:val="000000"/>
          <w:sz w:val="28"/>
          <w:szCs w:val="28"/>
        </w:rPr>
      </w:pPr>
      <w:r>
        <w:rPr>
          <w:b/>
          <w:bCs/>
          <w:color w:val="000000"/>
          <w:sz w:val="28"/>
          <w:szCs w:val="28"/>
        </w:rPr>
        <w:br w:type="page"/>
      </w:r>
      <w:r w:rsidRPr="00003576">
        <w:rPr>
          <w:rFonts w:ascii="华文中宋" w:eastAsia="华文中宋" w:hAnsi="华文中宋" w:hint="eastAsia"/>
          <w:b/>
          <w:bCs/>
          <w:color w:val="000000"/>
          <w:sz w:val="28"/>
          <w:szCs w:val="28"/>
        </w:rPr>
        <w:lastRenderedPageBreak/>
        <w:t>附件</w:t>
      </w:r>
      <w:r w:rsidRPr="00003576">
        <w:rPr>
          <w:rFonts w:ascii="华文中宋" w:eastAsia="华文中宋" w:hAnsi="华文中宋"/>
          <w:b/>
          <w:bCs/>
          <w:color w:val="000000"/>
          <w:sz w:val="28"/>
          <w:szCs w:val="28"/>
        </w:rPr>
        <w:t>2</w:t>
      </w:r>
      <w:r>
        <w:rPr>
          <w:rFonts w:ascii="华文中宋" w:eastAsia="华文中宋" w:hAnsi="华文中宋" w:hint="eastAsia"/>
          <w:b/>
          <w:bCs/>
          <w:color w:val="000000"/>
          <w:sz w:val="28"/>
          <w:szCs w:val="28"/>
        </w:rPr>
        <w:t>：</w:t>
      </w:r>
      <w:r w:rsidRPr="00003576">
        <w:rPr>
          <w:rFonts w:ascii="华文中宋" w:eastAsia="华文中宋" w:hAnsi="华文中宋"/>
          <w:b/>
          <w:bCs/>
          <w:color w:val="000000"/>
          <w:sz w:val="28"/>
          <w:szCs w:val="28"/>
        </w:rPr>
        <w:t xml:space="preserve">                </w:t>
      </w:r>
      <w:r>
        <w:rPr>
          <w:rFonts w:ascii="华文中宋" w:eastAsia="华文中宋" w:hAnsi="华文中宋"/>
          <w:b/>
          <w:bCs/>
          <w:color w:val="000000"/>
          <w:sz w:val="28"/>
          <w:szCs w:val="28"/>
        </w:rPr>
        <w:t xml:space="preserve">                       </w:t>
      </w:r>
      <w:r w:rsidR="00485EB3">
        <w:rPr>
          <w:rFonts w:ascii="华文中宋" w:eastAsia="华文中宋" w:hAnsi="华文中宋" w:hint="eastAsia"/>
          <w:b/>
          <w:bCs/>
          <w:color w:val="000000"/>
          <w:sz w:val="28"/>
          <w:szCs w:val="28"/>
        </w:rPr>
        <w:t>编号：</w:t>
      </w:r>
      <w:r w:rsidRPr="00003576">
        <w:rPr>
          <w:rFonts w:ascii="华文中宋" w:eastAsia="华文中宋" w:hAnsi="华文中宋"/>
          <w:b/>
          <w:bCs/>
          <w:color w:val="000000"/>
          <w:sz w:val="28"/>
          <w:szCs w:val="28"/>
        </w:rPr>
        <w:t xml:space="preserve"> </w:t>
      </w:r>
      <w:r>
        <w:rPr>
          <w:rFonts w:ascii="华文中宋" w:eastAsia="华文中宋" w:hAnsi="华文中宋"/>
          <w:b/>
          <w:bCs/>
          <w:color w:val="000000"/>
          <w:sz w:val="28"/>
          <w:szCs w:val="28"/>
        </w:rPr>
        <w:t xml:space="preserve">      </w:t>
      </w:r>
    </w:p>
    <w:p w:rsidR="005320C6" w:rsidRPr="00745960" w:rsidRDefault="005320C6" w:rsidP="000D0D73">
      <w:pPr>
        <w:pStyle w:val="1"/>
        <w:spacing w:before="0" w:after="0" w:line="360" w:lineRule="auto"/>
        <w:ind w:firstLineChars="396" w:firstLine="2061"/>
        <w:rPr>
          <w:rFonts w:eastAsia="华文中宋"/>
          <w:color w:val="000000"/>
          <w:sz w:val="52"/>
        </w:rPr>
      </w:pPr>
    </w:p>
    <w:p w:rsidR="005320C6" w:rsidRPr="00745960" w:rsidRDefault="005320C6" w:rsidP="000D0D73">
      <w:pPr>
        <w:rPr>
          <w:color w:val="000000"/>
        </w:rPr>
      </w:pPr>
    </w:p>
    <w:p w:rsidR="005320C6" w:rsidRPr="00745960" w:rsidRDefault="005320C6" w:rsidP="000D0D73">
      <w:pPr>
        <w:rPr>
          <w:color w:val="000000"/>
        </w:rPr>
      </w:pPr>
    </w:p>
    <w:p w:rsidR="005320C6" w:rsidRPr="00BC4978" w:rsidRDefault="005320C6" w:rsidP="000D0D73">
      <w:pPr>
        <w:pStyle w:val="1"/>
        <w:spacing w:before="0" w:after="0" w:line="360" w:lineRule="auto"/>
        <w:jc w:val="center"/>
        <w:rPr>
          <w:rFonts w:eastAsia="华文中宋"/>
          <w:color w:val="000000"/>
        </w:rPr>
      </w:pPr>
      <w:r w:rsidRPr="00BC4978">
        <w:rPr>
          <w:rFonts w:eastAsia="华文中宋"/>
          <w:color w:val="000000"/>
        </w:rPr>
        <w:t>2013</w:t>
      </w:r>
      <w:r w:rsidRPr="00BC4978">
        <w:rPr>
          <w:rFonts w:eastAsia="华文中宋" w:hint="eastAsia"/>
          <w:color w:val="000000"/>
        </w:rPr>
        <w:t>年度东华大学思想政治教育研究课题</w:t>
      </w:r>
    </w:p>
    <w:p w:rsidR="005320C6" w:rsidRDefault="005320C6" w:rsidP="000D0D73">
      <w:pPr>
        <w:spacing w:line="360" w:lineRule="auto"/>
        <w:rPr>
          <w:szCs w:val="20"/>
        </w:rPr>
      </w:pPr>
      <w:r>
        <w:t> </w:t>
      </w:r>
    </w:p>
    <w:p w:rsidR="005320C6" w:rsidRPr="00BC4978" w:rsidRDefault="005320C6" w:rsidP="000D0D73">
      <w:pPr>
        <w:pStyle w:val="1"/>
        <w:spacing w:before="0" w:after="0" w:line="360" w:lineRule="auto"/>
        <w:jc w:val="center"/>
        <w:rPr>
          <w:rFonts w:ascii="黑体" w:eastAsia="黑体"/>
          <w:color w:val="000000"/>
          <w:spacing w:val="22"/>
          <w:sz w:val="52"/>
          <w:szCs w:val="52"/>
        </w:rPr>
      </w:pPr>
      <w:r w:rsidRPr="00BC4978">
        <w:rPr>
          <w:rFonts w:ascii="黑体" w:eastAsia="黑体" w:hint="eastAsia"/>
          <w:color w:val="000000"/>
          <w:spacing w:val="22"/>
          <w:sz w:val="52"/>
          <w:szCs w:val="52"/>
        </w:rPr>
        <w:t>申请书</w:t>
      </w:r>
    </w:p>
    <w:p w:rsidR="005320C6" w:rsidRPr="00745960" w:rsidRDefault="005320C6" w:rsidP="000D0D73">
      <w:pPr>
        <w:spacing w:line="360" w:lineRule="auto"/>
        <w:rPr>
          <w:color w:val="000000"/>
          <w:szCs w:val="20"/>
        </w:rPr>
      </w:pPr>
      <w:r w:rsidRPr="00745960">
        <w:rPr>
          <w:color w:val="000000"/>
        </w:rPr>
        <w:t> </w:t>
      </w:r>
    </w:p>
    <w:p w:rsidR="005320C6" w:rsidRPr="00745960" w:rsidRDefault="005320C6" w:rsidP="000D0D73">
      <w:pPr>
        <w:spacing w:line="360" w:lineRule="auto"/>
        <w:rPr>
          <w:color w:val="000000"/>
          <w:szCs w:val="20"/>
        </w:rPr>
      </w:pPr>
      <w:r w:rsidRPr="00745960">
        <w:rPr>
          <w:color w:val="000000"/>
        </w:rPr>
        <w:t>     </w:t>
      </w:r>
    </w:p>
    <w:p w:rsidR="005320C6" w:rsidRPr="00BC4978" w:rsidRDefault="005320C6" w:rsidP="000D0D73">
      <w:pPr>
        <w:spacing w:line="760" w:lineRule="exact"/>
        <w:ind w:firstLine="900"/>
        <w:rPr>
          <w:sz w:val="30"/>
          <w:szCs w:val="30"/>
          <w:u w:val="single"/>
        </w:rPr>
      </w:pPr>
      <w:r w:rsidRPr="004252DE">
        <w:rPr>
          <w:rFonts w:hint="eastAsia"/>
          <w:b/>
          <w:spacing w:val="150"/>
          <w:sz w:val="30"/>
          <w:szCs w:val="30"/>
        </w:rPr>
        <w:t>课题名称</w:t>
      </w:r>
      <w:r w:rsidRPr="00BC4978">
        <w:rPr>
          <w:sz w:val="30"/>
          <w:szCs w:val="30"/>
          <w:u w:val="single"/>
        </w:rPr>
        <w:t xml:space="preserve">      </w:t>
      </w:r>
      <w:r>
        <w:rPr>
          <w:sz w:val="30"/>
          <w:szCs w:val="30"/>
          <w:u w:val="single"/>
        </w:rPr>
        <w:t xml:space="preserve">                  </w:t>
      </w:r>
      <w:r w:rsidRPr="00BC4978">
        <w:rPr>
          <w:sz w:val="30"/>
          <w:szCs w:val="30"/>
          <w:u w:val="single"/>
        </w:rPr>
        <w:t xml:space="preserve">   </w:t>
      </w:r>
      <w:r>
        <w:rPr>
          <w:sz w:val="30"/>
          <w:szCs w:val="30"/>
          <w:u w:val="single"/>
        </w:rPr>
        <w:t xml:space="preserve"> </w:t>
      </w:r>
    </w:p>
    <w:p w:rsidR="005320C6" w:rsidRPr="006C755E" w:rsidRDefault="005320C6" w:rsidP="00A55FBB">
      <w:pPr>
        <w:spacing w:line="760" w:lineRule="exact"/>
        <w:ind w:rightChars="355" w:right="745" w:firstLineChars="246" w:firstLine="898"/>
        <w:rPr>
          <w:b/>
          <w:spacing w:val="150"/>
          <w:sz w:val="30"/>
          <w:szCs w:val="30"/>
        </w:rPr>
      </w:pPr>
      <w:r w:rsidRPr="006C755E">
        <w:rPr>
          <w:rFonts w:hint="eastAsia"/>
          <w:b/>
          <w:spacing w:val="32"/>
          <w:sz w:val="30"/>
          <w:szCs w:val="30"/>
        </w:rPr>
        <w:t>研究方向编号</w:t>
      </w:r>
      <w:r w:rsidRPr="006C755E">
        <w:rPr>
          <w:b/>
          <w:spacing w:val="32"/>
          <w:sz w:val="30"/>
          <w:szCs w:val="30"/>
        </w:rPr>
        <w:t xml:space="preserve"> </w:t>
      </w:r>
      <w:r w:rsidRPr="006C755E">
        <w:rPr>
          <w:spacing w:val="32"/>
          <w:sz w:val="30"/>
          <w:szCs w:val="30"/>
          <w:u w:val="single"/>
        </w:rPr>
        <w:t xml:space="preserve">      </w:t>
      </w:r>
      <w:r w:rsidR="006C755E">
        <w:rPr>
          <w:rFonts w:hint="eastAsia"/>
          <w:spacing w:val="32"/>
          <w:sz w:val="30"/>
          <w:szCs w:val="30"/>
          <w:u w:val="single"/>
        </w:rPr>
        <w:t xml:space="preserve">           </w:t>
      </w:r>
      <w:r w:rsidRPr="006C755E">
        <w:rPr>
          <w:spacing w:val="32"/>
          <w:sz w:val="30"/>
          <w:szCs w:val="30"/>
          <w:u w:val="single"/>
        </w:rPr>
        <w:t xml:space="preserve">   </w:t>
      </w:r>
    </w:p>
    <w:p w:rsidR="005320C6" w:rsidRDefault="005320C6" w:rsidP="000D0D73">
      <w:pPr>
        <w:spacing w:line="760" w:lineRule="exact"/>
        <w:ind w:firstLine="900"/>
        <w:rPr>
          <w:spacing w:val="20"/>
          <w:sz w:val="30"/>
          <w:szCs w:val="30"/>
          <w:u w:val="single"/>
        </w:rPr>
      </w:pPr>
      <w:r w:rsidRPr="004252DE">
        <w:rPr>
          <w:rFonts w:hint="eastAsia"/>
          <w:b/>
          <w:spacing w:val="150"/>
          <w:sz w:val="30"/>
          <w:szCs w:val="30"/>
        </w:rPr>
        <w:t>课题</w:t>
      </w:r>
      <w:r>
        <w:rPr>
          <w:rFonts w:hint="eastAsia"/>
          <w:b/>
          <w:spacing w:val="150"/>
          <w:sz w:val="30"/>
          <w:szCs w:val="30"/>
        </w:rPr>
        <w:t>类型</w:t>
      </w:r>
      <w:r w:rsidRPr="006C755E">
        <w:rPr>
          <w:sz w:val="30"/>
          <w:szCs w:val="30"/>
          <w:u w:val="thick"/>
        </w:rPr>
        <w:t xml:space="preserve">      </w:t>
      </w:r>
      <w:r w:rsidRPr="006C755E">
        <w:rPr>
          <w:rFonts w:hint="eastAsia"/>
          <w:sz w:val="30"/>
          <w:szCs w:val="30"/>
          <w:u w:val="thick"/>
        </w:rPr>
        <w:t>□决策咨询课题</w:t>
      </w:r>
      <w:r w:rsidRPr="006C755E">
        <w:rPr>
          <w:sz w:val="30"/>
          <w:szCs w:val="30"/>
          <w:u w:val="thick"/>
        </w:rPr>
        <w:t xml:space="preserve">        </w:t>
      </w:r>
    </w:p>
    <w:p w:rsidR="005320C6" w:rsidRPr="006C755E" w:rsidRDefault="005320C6" w:rsidP="000D0D73">
      <w:pPr>
        <w:spacing w:line="760" w:lineRule="exact"/>
        <w:ind w:firstLineChars="1114" w:firstLine="3342"/>
        <w:rPr>
          <w:spacing w:val="20"/>
          <w:sz w:val="30"/>
          <w:szCs w:val="30"/>
          <w:u w:val="thick"/>
        </w:rPr>
      </w:pPr>
      <w:r w:rsidRPr="006C755E">
        <w:rPr>
          <w:sz w:val="30"/>
          <w:szCs w:val="30"/>
          <w:u w:val="thick"/>
        </w:rPr>
        <w:t xml:space="preserve">      </w:t>
      </w:r>
      <w:r w:rsidRPr="006C755E">
        <w:rPr>
          <w:rFonts w:hint="eastAsia"/>
          <w:sz w:val="30"/>
          <w:szCs w:val="30"/>
          <w:u w:val="thick"/>
        </w:rPr>
        <w:t>□实践研究课题</w:t>
      </w:r>
      <w:r w:rsidRPr="006C755E">
        <w:rPr>
          <w:sz w:val="30"/>
          <w:szCs w:val="30"/>
          <w:u w:val="thick"/>
        </w:rPr>
        <w:t xml:space="preserve">        </w:t>
      </w:r>
    </w:p>
    <w:p w:rsidR="005320C6" w:rsidRPr="006C755E" w:rsidRDefault="005320C6" w:rsidP="000D0D73">
      <w:pPr>
        <w:spacing w:line="760" w:lineRule="exact"/>
        <w:ind w:firstLineChars="1114" w:firstLine="3342"/>
        <w:rPr>
          <w:spacing w:val="150"/>
          <w:sz w:val="30"/>
          <w:szCs w:val="30"/>
          <w:u w:val="thick"/>
        </w:rPr>
      </w:pPr>
      <w:r w:rsidRPr="006C755E">
        <w:rPr>
          <w:sz w:val="30"/>
          <w:szCs w:val="30"/>
          <w:u w:val="thick"/>
        </w:rPr>
        <w:t xml:space="preserve">      </w:t>
      </w:r>
      <w:r w:rsidRPr="006C755E">
        <w:rPr>
          <w:rFonts w:hint="eastAsia"/>
          <w:sz w:val="30"/>
          <w:szCs w:val="30"/>
          <w:u w:val="thick"/>
        </w:rPr>
        <w:t>□德育创新课题</w:t>
      </w:r>
      <w:r w:rsidRPr="006C755E">
        <w:rPr>
          <w:sz w:val="30"/>
          <w:szCs w:val="30"/>
          <w:u w:val="thick"/>
        </w:rPr>
        <w:t xml:space="preserve">        </w:t>
      </w:r>
    </w:p>
    <w:p w:rsidR="005320C6" w:rsidRDefault="005320C6" w:rsidP="000D0D73">
      <w:pPr>
        <w:spacing w:line="760" w:lineRule="exact"/>
        <w:ind w:firstLine="900"/>
        <w:rPr>
          <w:spacing w:val="150"/>
          <w:sz w:val="30"/>
          <w:szCs w:val="30"/>
          <w:u w:val="single"/>
        </w:rPr>
      </w:pPr>
      <w:r w:rsidRPr="004252DE">
        <w:rPr>
          <w:rFonts w:hint="eastAsia"/>
          <w:b/>
          <w:sz w:val="30"/>
          <w:szCs w:val="30"/>
        </w:rPr>
        <w:t>申</w:t>
      </w:r>
      <w:r w:rsidRPr="004252DE">
        <w:rPr>
          <w:b/>
          <w:sz w:val="30"/>
          <w:szCs w:val="30"/>
        </w:rPr>
        <w:t xml:space="preserve">    </w:t>
      </w:r>
      <w:r w:rsidRPr="004252DE">
        <w:rPr>
          <w:rFonts w:hint="eastAsia"/>
          <w:b/>
          <w:sz w:val="30"/>
          <w:szCs w:val="30"/>
        </w:rPr>
        <w:t>请</w:t>
      </w:r>
      <w:r w:rsidRPr="004252DE">
        <w:rPr>
          <w:b/>
          <w:sz w:val="30"/>
          <w:szCs w:val="30"/>
        </w:rPr>
        <w:t xml:space="preserve">    </w:t>
      </w:r>
      <w:r w:rsidRPr="004252DE">
        <w:rPr>
          <w:rFonts w:hint="eastAsia"/>
          <w:b/>
          <w:sz w:val="30"/>
          <w:szCs w:val="30"/>
        </w:rPr>
        <w:t>人</w:t>
      </w:r>
      <w:r w:rsidRPr="004252DE">
        <w:rPr>
          <w:b/>
          <w:sz w:val="30"/>
          <w:szCs w:val="30"/>
        </w:rPr>
        <w:t xml:space="preserve">  </w:t>
      </w:r>
      <w:r w:rsidRPr="00BC4978">
        <w:rPr>
          <w:sz w:val="30"/>
          <w:szCs w:val="30"/>
          <w:u w:val="single"/>
        </w:rPr>
        <w:t xml:space="preserve">       </w:t>
      </w:r>
      <w:r>
        <w:rPr>
          <w:sz w:val="30"/>
          <w:szCs w:val="30"/>
          <w:u w:val="single"/>
        </w:rPr>
        <w:t xml:space="preserve">                   </w:t>
      </w:r>
      <w:r w:rsidRPr="00BC4978">
        <w:rPr>
          <w:sz w:val="30"/>
          <w:szCs w:val="30"/>
          <w:u w:val="single"/>
        </w:rPr>
        <w:t xml:space="preserve">  </w:t>
      </w:r>
    </w:p>
    <w:p w:rsidR="005320C6" w:rsidRPr="004252DE" w:rsidRDefault="005320C6" w:rsidP="000D0D73">
      <w:pPr>
        <w:spacing w:line="760" w:lineRule="exact"/>
        <w:ind w:firstLine="900"/>
        <w:rPr>
          <w:b/>
          <w:sz w:val="30"/>
          <w:szCs w:val="30"/>
        </w:rPr>
      </w:pPr>
      <w:r>
        <w:rPr>
          <w:rFonts w:hint="eastAsia"/>
          <w:b/>
          <w:sz w:val="30"/>
          <w:szCs w:val="30"/>
        </w:rPr>
        <w:t>申请人所在部门</w:t>
      </w:r>
      <w:r>
        <w:rPr>
          <w:b/>
          <w:sz w:val="30"/>
          <w:szCs w:val="30"/>
        </w:rPr>
        <w:t xml:space="preserve">  </w:t>
      </w:r>
      <w:r w:rsidRPr="00BC4978">
        <w:rPr>
          <w:sz w:val="30"/>
          <w:szCs w:val="30"/>
          <w:u w:val="single"/>
        </w:rPr>
        <w:t xml:space="preserve">       </w:t>
      </w:r>
      <w:r>
        <w:rPr>
          <w:sz w:val="30"/>
          <w:szCs w:val="30"/>
          <w:u w:val="single"/>
        </w:rPr>
        <w:t xml:space="preserve">                   </w:t>
      </w:r>
      <w:r w:rsidRPr="00BC4978">
        <w:rPr>
          <w:sz w:val="30"/>
          <w:szCs w:val="30"/>
          <w:u w:val="single"/>
        </w:rPr>
        <w:t xml:space="preserve">  </w:t>
      </w:r>
    </w:p>
    <w:p w:rsidR="005320C6" w:rsidRPr="00E872EE" w:rsidRDefault="005320C6" w:rsidP="000D0D73">
      <w:pPr>
        <w:spacing w:line="760" w:lineRule="exact"/>
        <w:ind w:firstLine="900"/>
        <w:rPr>
          <w:b/>
          <w:spacing w:val="150"/>
          <w:sz w:val="30"/>
          <w:szCs w:val="30"/>
        </w:rPr>
      </w:pPr>
      <w:r w:rsidRPr="00E872EE">
        <w:rPr>
          <w:rFonts w:hint="eastAsia"/>
          <w:b/>
          <w:spacing w:val="150"/>
          <w:sz w:val="30"/>
          <w:szCs w:val="30"/>
        </w:rPr>
        <w:t>填表日期</w:t>
      </w:r>
      <w:r w:rsidRPr="00BC4978">
        <w:rPr>
          <w:sz w:val="30"/>
          <w:szCs w:val="30"/>
          <w:u w:val="single"/>
        </w:rPr>
        <w:t xml:space="preserve">     </w:t>
      </w:r>
      <w:r>
        <w:rPr>
          <w:sz w:val="30"/>
          <w:szCs w:val="30"/>
          <w:u w:val="single"/>
        </w:rPr>
        <w:t xml:space="preserve">                   </w:t>
      </w:r>
      <w:r w:rsidRPr="00BC4978">
        <w:rPr>
          <w:sz w:val="30"/>
          <w:szCs w:val="30"/>
          <w:u w:val="single"/>
        </w:rPr>
        <w:t xml:space="preserve">    </w:t>
      </w:r>
    </w:p>
    <w:p w:rsidR="005320C6" w:rsidRPr="001F6E35" w:rsidRDefault="005320C6" w:rsidP="000D0D73">
      <w:pPr>
        <w:spacing w:line="360" w:lineRule="auto"/>
        <w:ind w:firstLine="2079"/>
        <w:rPr>
          <w:color w:val="000000"/>
          <w:sz w:val="32"/>
          <w:szCs w:val="32"/>
        </w:rPr>
      </w:pPr>
      <w:r w:rsidRPr="001F6E35">
        <w:rPr>
          <w:color w:val="000000"/>
          <w:sz w:val="32"/>
          <w:szCs w:val="32"/>
        </w:rPr>
        <w:t> </w:t>
      </w:r>
    </w:p>
    <w:p w:rsidR="005320C6" w:rsidRPr="001F6E35" w:rsidRDefault="005320C6" w:rsidP="000D0D73">
      <w:pPr>
        <w:spacing w:line="240" w:lineRule="exact"/>
        <w:ind w:firstLine="2081"/>
        <w:rPr>
          <w:color w:val="000000"/>
          <w:sz w:val="32"/>
          <w:szCs w:val="32"/>
        </w:rPr>
      </w:pPr>
      <w:r w:rsidRPr="001F6E35">
        <w:rPr>
          <w:color w:val="000000"/>
          <w:sz w:val="32"/>
          <w:szCs w:val="32"/>
        </w:rPr>
        <w:t> </w:t>
      </w:r>
    </w:p>
    <w:p w:rsidR="005320C6" w:rsidRPr="001F6E35" w:rsidRDefault="005320C6" w:rsidP="000D0D73">
      <w:pPr>
        <w:spacing w:line="240" w:lineRule="exact"/>
        <w:ind w:firstLine="2081"/>
        <w:rPr>
          <w:color w:val="000000"/>
          <w:sz w:val="32"/>
          <w:szCs w:val="32"/>
        </w:rPr>
      </w:pPr>
    </w:p>
    <w:p w:rsidR="005320C6" w:rsidRPr="001F6E35" w:rsidRDefault="005320C6" w:rsidP="000D0D73">
      <w:pPr>
        <w:spacing w:line="240" w:lineRule="exact"/>
        <w:ind w:firstLine="2081"/>
        <w:rPr>
          <w:color w:val="000000"/>
          <w:sz w:val="32"/>
          <w:szCs w:val="32"/>
        </w:rPr>
      </w:pPr>
    </w:p>
    <w:p w:rsidR="005320C6" w:rsidRPr="001F6E35" w:rsidRDefault="005320C6" w:rsidP="000D0D73">
      <w:pPr>
        <w:spacing w:line="360" w:lineRule="auto"/>
        <w:jc w:val="center"/>
        <w:rPr>
          <w:b/>
          <w:color w:val="000000"/>
          <w:sz w:val="32"/>
          <w:szCs w:val="32"/>
        </w:rPr>
      </w:pPr>
      <w:r w:rsidRPr="001F6E35">
        <w:rPr>
          <w:rFonts w:hint="eastAsia"/>
          <w:b/>
          <w:color w:val="000000"/>
          <w:sz w:val="32"/>
          <w:szCs w:val="32"/>
        </w:rPr>
        <w:t>东华大学思想政治教育研究会</w:t>
      </w:r>
    </w:p>
    <w:p w:rsidR="005320C6" w:rsidRDefault="005320C6" w:rsidP="000D0D73">
      <w:pPr>
        <w:spacing w:line="360" w:lineRule="auto"/>
        <w:jc w:val="center"/>
        <w:rPr>
          <w:b/>
          <w:color w:val="000000"/>
          <w:sz w:val="32"/>
          <w:szCs w:val="32"/>
        </w:rPr>
      </w:pPr>
      <w:r w:rsidRPr="001F6E35">
        <w:rPr>
          <w:b/>
          <w:color w:val="000000"/>
          <w:sz w:val="32"/>
          <w:szCs w:val="32"/>
        </w:rPr>
        <w:t>201</w:t>
      </w:r>
      <w:r>
        <w:rPr>
          <w:b/>
          <w:color w:val="000000"/>
          <w:sz w:val="32"/>
          <w:szCs w:val="32"/>
        </w:rPr>
        <w:t>3</w:t>
      </w:r>
      <w:r w:rsidRPr="001F6E35">
        <w:rPr>
          <w:rFonts w:hint="eastAsia"/>
          <w:b/>
          <w:color w:val="000000"/>
          <w:sz w:val="32"/>
          <w:szCs w:val="32"/>
        </w:rPr>
        <w:t>年制</w:t>
      </w:r>
    </w:p>
    <w:p w:rsidR="005320C6" w:rsidRPr="001F6E35" w:rsidRDefault="005320C6" w:rsidP="00E6255B">
      <w:pPr>
        <w:spacing w:line="360" w:lineRule="auto"/>
        <w:ind w:firstLine="2079"/>
        <w:rPr>
          <w:color w:val="000000"/>
          <w:sz w:val="32"/>
          <w:szCs w:val="32"/>
        </w:rPr>
      </w:pPr>
    </w:p>
    <w:p w:rsidR="005320C6" w:rsidRPr="00EF1BED" w:rsidRDefault="005320C6" w:rsidP="00E6255B">
      <w:pPr>
        <w:pStyle w:val="3"/>
        <w:spacing w:before="0" w:after="0" w:line="360" w:lineRule="auto"/>
        <w:jc w:val="center"/>
        <w:rPr>
          <w:kern w:val="0"/>
          <w:sz w:val="36"/>
          <w:szCs w:val="36"/>
        </w:rPr>
      </w:pPr>
      <w:r w:rsidRPr="00EF1BED">
        <w:rPr>
          <w:rFonts w:hint="eastAsia"/>
          <w:kern w:val="0"/>
          <w:sz w:val="36"/>
          <w:szCs w:val="36"/>
        </w:rPr>
        <w:t>填　表　说　明</w:t>
      </w:r>
    </w:p>
    <w:p w:rsidR="005320C6" w:rsidRDefault="005320C6" w:rsidP="00E6255B">
      <w:pPr>
        <w:spacing w:line="520" w:lineRule="exact"/>
        <w:rPr>
          <w:sz w:val="28"/>
        </w:rPr>
      </w:pPr>
      <w:r>
        <w:rPr>
          <w:sz w:val="28"/>
        </w:rPr>
        <w:t> </w:t>
      </w:r>
    </w:p>
    <w:p w:rsidR="005320C6" w:rsidRDefault="005320C6" w:rsidP="00E6255B">
      <w:pPr>
        <w:spacing w:line="520" w:lineRule="exact"/>
        <w:rPr>
          <w:sz w:val="28"/>
          <w:szCs w:val="20"/>
        </w:rPr>
      </w:pPr>
    </w:p>
    <w:p w:rsidR="005320C6" w:rsidRPr="00745960" w:rsidRDefault="005320C6" w:rsidP="00E6255B">
      <w:pPr>
        <w:tabs>
          <w:tab w:val="num" w:pos="720"/>
        </w:tabs>
        <w:spacing w:line="560" w:lineRule="exact"/>
        <w:ind w:left="720" w:hanging="720"/>
        <w:rPr>
          <w:rFonts w:ascii="宋体"/>
          <w:color w:val="000000"/>
          <w:kern w:val="0"/>
          <w:sz w:val="30"/>
          <w:szCs w:val="30"/>
        </w:rPr>
      </w:pPr>
      <w:r w:rsidRPr="00745960">
        <w:rPr>
          <w:rFonts w:ascii="宋体" w:hint="eastAsia"/>
          <w:color w:val="000000"/>
          <w:kern w:val="0"/>
          <w:sz w:val="30"/>
          <w:szCs w:val="30"/>
        </w:rPr>
        <w:t>一、</w:t>
      </w:r>
      <w:r w:rsidRPr="00745960">
        <w:rPr>
          <w:color w:val="000000"/>
          <w:kern w:val="0"/>
          <w:sz w:val="30"/>
          <w:szCs w:val="30"/>
        </w:rPr>
        <w:t> </w:t>
      </w:r>
      <w:r w:rsidRPr="00745960">
        <w:rPr>
          <w:rFonts w:ascii="宋体" w:hint="eastAsia"/>
          <w:color w:val="000000"/>
          <w:kern w:val="0"/>
          <w:sz w:val="30"/>
          <w:szCs w:val="30"/>
        </w:rPr>
        <w:t>本申请书由课题申请人填报。</w:t>
      </w:r>
    </w:p>
    <w:p w:rsidR="005320C6" w:rsidRPr="00745960" w:rsidRDefault="005320C6" w:rsidP="00E6255B">
      <w:pPr>
        <w:spacing w:line="560" w:lineRule="exact"/>
        <w:ind w:left="560" w:hanging="560"/>
        <w:rPr>
          <w:color w:val="000000"/>
          <w:sz w:val="30"/>
          <w:szCs w:val="30"/>
        </w:rPr>
      </w:pPr>
      <w:r w:rsidRPr="00745960">
        <w:rPr>
          <w:rFonts w:ascii="宋体" w:hint="eastAsia"/>
          <w:color w:val="000000"/>
          <w:kern w:val="0"/>
          <w:sz w:val="30"/>
          <w:szCs w:val="30"/>
        </w:rPr>
        <w:t>二、</w:t>
      </w:r>
      <w:r w:rsidRPr="00745960">
        <w:rPr>
          <w:rFonts w:ascii="宋体" w:hint="eastAsia"/>
          <w:color w:val="000000"/>
          <w:spacing w:val="-6"/>
          <w:kern w:val="0"/>
          <w:sz w:val="30"/>
          <w:szCs w:val="30"/>
        </w:rPr>
        <w:t>“课题申请人”应为课题研究的主要承担人，只能填一人。</w:t>
      </w:r>
    </w:p>
    <w:p w:rsidR="005320C6" w:rsidRPr="00745960" w:rsidRDefault="005320C6" w:rsidP="00E6255B">
      <w:pPr>
        <w:spacing w:line="560" w:lineRule="exact"/>
        <w:rPr>
          <w:color w:val="000000"/>
          <w:sz w:val="30"/>
          <w:szCs w:val="30"/>
        </w:rPr>
      </w:pPr>
      <w:r w:rsidRPr="00745960">
        <w:rPr>
          <w:rFonts w:ascii="宋体" w:hint="eastAsia"/>
          <w:color w:val="000000"/>
          <w:kern w:val="0"/>
          <w:sz w:val="30"/>
          <w:szCs w:val="30"/>
        </w:rPr>
        <w:t>三、填写内容应简明扼要，突出重点和关键。</w:t>
      </w:r>
    </w:p>
    <w:p w:rsidR="005320C6" w:rsidRPr="00745960" w:rsidRDefault="005320C6" w:rsidP="00E6255B">
      <w:pPr>
        <w:widowControl/>
        <w:spacing w:line="520" w:lineRule="exact"/>
        <w:ind w:left="600" w:hangingChars="200" w:hanging="600"/>
        <w:jc w:val="left"/>
        <w:rPr>
          <w:rFonts w:ascii="宋体" w:cs="宋体"/>
          <w:color w:val="000000"/>
          <w:kern w:val="0"/>
          <w:sz w:val="30"/>
          <w:szCs w:val="30"/>
        </w:rPr>
      </w:pPr>
      <w:r w:rsidRPr="00745960">
        <w:rPr>
          <w:rFonts w:ascii="宋体" w:hint="eastAsia"/>
          <w:color w:val="000000"/>
          <w:kern w:val="0"/>
          <w:sz w:val="30"/>
          <w:szCs w:val="30"/>
        </w:rPr>
        <w:t>四、本申请书</w:t>
      </w:r>
      <w:r w:rsidRPr="00745960">
        <w:rPr>
          <w:rFonts w:ascii="黑体" w:eastAsia="黑体" w:hint="eastAsia"/>
          <w:b/>
          <w:color w:val="000000"/>
          <w:kern w:val="0"/>
          <w:sz w:val="30"/>
          <w:szCs w:val="30"/>
        </w:rPr>
        <w:t>一式十份</w:t>
      </w:r>
      <w:r>
        <w:rPr>
          <w:rFonts w:ascii="宋体" w:hint="eastAsia"/>
          <w:color w:val="000000"/>
          <w:kern w:val="0"/>
          <w:sz w:val="30"/>
          <w:szCs w:val="30"/>
        </w:rPr>
        <w:t>（可</w:t>
      </w:r>
      <w:r w:rsidRPr="00745960">
        <w:rPr>
          <w:rFonts w:ascii="宋体" w:hint="eastAsia"/>
          <w:color w:val="000000"/>
          <w:kern w:val="0"/>
          <w:sz w:val="30"/>
          <w:szCs w:val="30"/>
        </w:rPr>
        <w:t>打印），盖章后</w:t>
      </w:r>
      <w:r>
        <w:rPr>
          <w:rFonts w:ascii="宋体" w:hint="eastAsia"/>
          <w:color w:val="000000"/>
          <w:kern w:val="0"/>
          <w:sz w:val="30"/>
          <w:szCs w:val="30"/>
        </w:rPr>
        <w:t>送至行政楼</w:t>
      </w:r>
      <w:r>
        <w:rPr>
          <w:rFonts w:ascii="宋体"/>
          <w:color w:val="000000"/>
          <w:kern w:val="0"/>
          <w:sz w:val="30"/>
          <w:szCs w:val="30"/>
        </w:rPr>
        <w:t>445</w:t>
      </w:r>
      <w:r w:rsidRPr="00745960">
        <w:rPr>
          <w:rFonts w:ascii="宋体" w:hint="eastAsia"/>
          <w:color w:val="000000"/>
          <w:kern w:val="0"/>
          <w:sz w:val="30"/>
          <w:szCs w:val="30"/>
        </w:rPr>
        <w:t>室。联系人：彭这华</w:t>
      </w:r>
      <w:r>
        <w:rPr>
          <w:rFonts w:ascii="宋体" w:hint="eastAsia"/>
          <w:color w:val="000000"/>
          <w:kern w:val="0"/>
          <w:sz w:val="30"/>
          <w:szCs w:val="30"/>
        </w:rPr>
        <w:t>、陈前</w:t>
      </w:r>
      <w:r w:rsidRPr="00745960">
        <w:rPr>
          <w:rFonts w:ascii="宋体" w:hint="eastAsia"/>
          <w:color w:val="000000"/>
          <w:kern w:val="0"/>
          <w:sz w:val="30"/>
          <w:szCs w:val="30"/>
        </w:rPr>
        <w:t>；联系电话：</w:t>
      </w:r>
      <w:r w:rsidRPr="00745960">
        <w:rPr>
          <w:rFonts w:ascii="宋体" w:hAnsi="宋体" w:cs="宋体"/>
          <w:color w:val="000000"/>
          <w:kern w:val="0"/>
          <w:sz w:val="30"/>
          <w:szCs w:val="30"/>
        </w:rPr>
        <w:t>67792127</w:t>
      </w:r>
      <w:r>
        <w:rPr>
          <w:rFonts w:ascii="宋体" w:hAnsi="宋体" w:cs="宋体" w:hint="eastAsia"/>
          <w:color w:val="000000"/>
          <w:kern w:val="0"/>
          <w:sz w:val="30"/>
          <w:szCs w:val="30"/>
        </w:rPr>
        <w:t>、</w:t>
      </w:r>
      <w:r>
        <w:rPr>
          <w:rFonts w:ascii="宋体" w:hAnsi="宋体" w:cs="宋体"/>
          <w:color w:val="000000"/>
          <w:kern w:val="0"/>
          <w:sz w:val="30"/>
          <w:szCs w:val="30"/>
        </w:rPr>
        <w:t>67792170</w:t>
      </w:r>
      <w:r>
        <w:rPr>
          <w:rFonts w:ascii="宋体" w:hAnsi="宋体" w:cs="宋体" w:hint="eastAsia"/>
          <w:color w:val="000000"/>
          <w:kern w:val="0"/>
          <w:sz w:val="30"/>
          <w:szCs w:val="30"/>
        </w:rPr>
        <w:t>。</w:t>
      </w:r>
    </w:p>
    <w:p w:rsidR="005320C6" w:rsidRPr="00745960" w:rsidRDefault="005320C6" w:rsidP="00E6255B">
      <w:pPr>
        <w:spacing w:line="560" w:lineRule="exact"/>
        <w:rPr>
          <w:rFonts w:ascii="宋体"/>
          <w:color w:val="000000"/>
          <w:kern w:val="0"/>
          <w:sz w:val="30"/>
          <w:szCs w:val="30"/>
        </w:rPr>
      </w:pPr>
      <w:r w:rsidRPr="00745960">
        <w:rPr>
          <w:rFonts w:ascii="宋体" w:hint="eastAsia"/>
          <w:color w:val="000000"/>
          <w:kern w:val="0"/>
          <w:sz w:val="30"/>
          <w:szCs w:val="30"/>
        </w:rPr>
        <w:t>五、凡递交的申请书及附件概不退还。</w:t>
      </w:r>
    </w:p>
    <w:p w:rsidR="005320C6" w:rsidRPr="005146B6" w:rsidRDefault="005320C6" w:rsidP="00E6255B">
      <w:pPr>
        <w:spacing w:line="360" w:lineRule="auto"/>
        <w:ind w:left="560" w:hangingChars="200" w:hanging="560"/>
        <w:rPr>
          <w:sz w:val="28"/>
          <w:szCs w:val="20"/>
        </w:rPr>
      </w:pPr>
    </w:p>
    <w:p w:rsidR="005320C6" w:rsidRDefault="005320C6" w:rsidP="00E6255B">
      <w:pPr>
        <w:spacing w:line="360" w:lineRule="auto"/>
        <w:rPr>
          <w:rFonts w:ascii="宋体"/>
          <w:color w:val="000000"/>
          <w:kern w:val="0"/>
          <w:sz w:val="20"/>
          <w:szCs w:val="20"/>
        </w:rPr>
      </w:pPr>
      <w:r>
        <w:rPr>
          <w:rFonts w:ascii="宋体"/>
          <w:color w:val="000000"/>
          <w:kern w:val="0"/>
          <w:sz w:val="20"/>
        </w:rPr>
        <w:t> </w:t>
      </w:r>
    </w:p>
    <w:p w:rsidR="005320C6" w:rsidRDefault="005320C6" w:rsidP="00E6255B">
      <w:pPr>
        <w:spacing w:line="360" w:lineRule="auto"/>
        <w:rPr>
          <w:rFonts w:ascii="宋体"/>
          <w:color w:val="000000"/>
          <w:kern w:val="0"/>
          <w:sz w:val="20"/>
          <w:szCs w:val="20"/>
        </w:rPr>
      </w:pPr>
      <w:r>
        <w:rPr>
          <w:rFonts w:ascii="宋体"/>
          <w:color w:val="000000"/>
          <w:kern w:val="0"/>
          <w:sz w:val="20"/>
        </w:rPr>
        <w:t> </w:t>
      </w: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p w:rsidR="005320C6" w:rsidRDefault="005320C6" w:rsidP="00E6255B">
      <w:pPr>
        <w:spacing w:line="160" w:lineRule="exact"/>
        <w:rPr>
          <w:kern w:val="0"/>
        </w:rPr>
      </w:pPr>
    </w:p>
    <w:tbl>
      <w:tblPr>
        <w:tblpPr w:leftFromText="180" w:rightFromText="180" w:vertAnchor="text" w:horzAnchor="margin" w:tblpXSpec="center" w:tblpY="2"/>
        <w:tblW w:w="869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419"/>
        <w:gridCol w:w="1420"/>
        <w:gridCol w:w="1589"/>
        <w:gridCol w:w="1420"/>
        <w:gridCol w:w="1421"/>
        <w:gridCol w:w="1421"/>
      </w:tblGrid>
      <w:tr w:rsidR="005320C6" w:rsidTr="006C755E">
        <w:trPr>
          <w:trHeight w:val="615"/>
        </w:trPr>
        <w:tc>
          <w:tcPr>
            <w:tcW w:w="8690" w:type="dxa"/>
            <w:gridSpan w:val="6"/>
          </w:tcPr>
          <w:p w:rsidR="005320C6" w:rsidRPr="004252DE" w:rsidRDefault="005320C6" w:rsidP="009870A9">
            <w:pPr>
              <w:spacing w:line="360" w:lineRule="auto"/>
              <w:jc w:val="center"/>
              <w:rPr>
                <w:rFonts w:ascii="宋体"/>
                <w:b/>
                <w:sz w:val="28"/>
                <w:szCs w:val="20"/>
              </w:rPr>
            </w:pPr>
            <w:r w:rsidRPr="004252DE">
              <w:rPr>
                <w:rFonts w:ascii="宋体"/>
                <w:b/>
                <w:color w:val="000000"/>
                <w:kern w:val="0"/>
                <w:sz w:val="20"/>
              </w:rPr>
              <w:lastRenderedPageBreak/>
              <w:t> </w:t>
            </w:r>
            <w:r w:rsidRPr="004252DE">
              <w:rPr>
                <w:rFonts w:ascii="宋体" w:hAnsi="宋体" w:hint="eastAsia"/>
                <w:b/>
                <w:sz w:val="28"/>
              </w:rPr>
              <w:t>课</w:t>
            </w:r>
            <w:r w:rsidRPr="004252DE">
              <w:rPr>
                <w:rFonts w:ascii="宋体" w:hAnsi="宋体"/>
                <w:b/>
                <w:sz w:val="28"/>
              </w:rPr>
              <w:t xml:space="preserve"> </w:t>
            </w:r>
            <w:r w:rsidRPr="004252DE">
              <w:rPr>
                <w:rFonts w:ascii="宋体" w:hAnsi="宋体" w:hint="eastAsia"/>
                <w:b/>
                <w:sz w:val="28"/>
              </w:rPr>
              <w:t>题</w:t>
            </w:r>
            <w:r w:rsidRPr="004252DE">
              <w:rPr>
                <w:rFonts w:ascii="宋体" w:hAnsi="宋体"/>
                <w:b/>
                <w:sz w:val="28"/>
              </w:rPr>
              <w:t xml:space="preserve"> </w:t>
            </w:r>
            <w:r w:rsidRPr="004252DE">
              <w:rPr>
                <w:rFonts w:ascii="宋体" w:hAnsi="宋体" w:hint="eastAsia"/>
                <w:b/>
                <w:sz w:val="28"/>
              </w:rPr>
              <w:t>申</w:t>
            </w:r>
            <w:r w:rsidRPr="004252DE">
              <w:rPr>
                <w:rFonts w:ascii="宋体" w:hAnsi="宋体"/>
                <w:b/>
                <w:sz w:val="28"/>
              </w:rPr>
              <w:t xml:space="preserve"> </w:t>
            </w:r>
            <w:r w:rsidRPr="004252DE">
              <w:rPr>
                <w:rFonts w:ascii="宋体" w:hAnsi="宋体" w:hint="eastAsia"/>
                <w:b/>
                <w:sz w:val="28"/>
              </w:rPr>
              <w:t>请</w:t>
            </w:r>
            <w:r w:rsidRPr="004252DE">
              <w:rPr>
                <w:rFonts w:ascii="宋体" w:hAnsi="宋体"/>
                <w:b/>
                <w:sz w:val="28"/>
              </w:rPr>
              <w:t xml:space="preserve"> </w:t>
            </w:r>
            <w:r w:rsidRPr="004252DE">
              <w:rPr>
                <w:rFonts w:ascii="宋体" w:hAnsi="宋体" w:hint="eastAsia"/>
                <w:b/>
                <w:sz w:val="28"/>
              </w:rPr>
              <w:t>人</w:t>
            </w:r>
            <w:r w:rsidRPr="004252DE">
              <w:rPr>
                <w:rFonts w:ascii="宋体" w:hAnsi="宋体"/>
                <w:b/>
                <w:sz w:val="28"/>
              </w:rPr>
              <w:t xml:space="preserve"> </w:t>
            </w:r>
            <w:r w:rsidRPr="004252DE">
              <w:rPr>
                <w:rFonts w:ascii="宋体" w:hAnsi="宋体" w:hint="eastAsia"/>
                <w:b/>
                <w:sz w:val="28"/>
              </w:rPr>
              <w:t>基</w:t>
            </w:r>
            <w:r w:rsidRPr="004252DE">
              <w:rPr>
                <w:rFonts w:ascii="宋体" w:hAnsi="宋体"/>
                <w:b/>
                <w:sz w:val="28"/>
              </w:rPr>
              <w:t xml:space="preserve"> </w:t>
            </w:r>
            <w:r w:rsidRPr="004252DE">
              <w:rPr>
                <w:rFonts w:ascii="宋体" w:hAnsi="宋体" w:hint="eastAsia"/>
                <w:b/>
                <w:sz w:val="28"/>
              </w:rPr>
              <w:t>本</w:t>
            </w:r>
            <w:r w:rsidRPr="004252DE">
              <w:rPr>
                <w:rFonts w:ascii="宋体" w:hAnsi="宋体"/>
                <w:b/>
                <w:sz w:val="28"/>
              </w:rPr>
              <w:t xml:space="preserve"> </w:t>
            </w:r>
            <w:r w:rsidRPr="004252DE">
              <w:rPr>
                <w:rFonts w:ascii="宋体" w:hAnsi="宋体" w:hint="eastAsia"/>
                <w:b/>
                <w:sz w:val="28"/>
              </w:rPr>
              <w:t>情</w:t>
            </w:r>
            <w:r w:rsidRPr="004252DE">
              <w:rPr>
                <w:rFonts w:ascii="宋体" w:hAnsi="宋体"/>
                <w:b/>
                <w:sz w:val="28"/>
              </w:rPr>
              <w:t xml:space="preserve"> </w:t>
            </w:r>
            <w:r w:rsidRPr="004252DE">
              <w:rPr>
                <w:rFonts w:ascii="宋体" w:hAnsi="宋体" w:hint="eastAsia"/>
                <w:b/>
                <w:sz w:val="28"/>
              </w:rPr>
              <w:t>况</w:t>
            </w:r>
          </w:p>
        </w:tc>
      </w:tr>
      <w:tr w:rsidR="005320C6" w:rsidTr="006C755E">
        <w:tc>
          <w:tcPr>
            <w:tcW w:w="1419" w:type="dxa"/>
          </w:tcPr>
          <w:p w:rsidR="005320C6" w:rsidRDefault="005320C6" w:rsidP="009870A9">
            <w:pPr>
              <w:spacing w:line="360" w:lineRule="auto"/>
              <w:rPr>
                <w:rFonts w:ascii="宋体"/>
                <w:sz w:val="28"/>
                <w:szCs w:val="20"/>
              </w:rPr>
            </w:pPr>
            <w:r>
              <w:rPr>
                <w:rFonts w:ascii="宋体" w:hAnsi="宋体" w:hint="eastAsia"/>
                <w:sz w:val="28"/>
              </w:rPr>
              <w:t>姓</w:t>
            </w:r>
            <w:r>
              <w:rPr>
                <w:rFonts w:ascii="宋体" w:hAnsi="宋体"/>
                <w:sz w:val="28"/>
              </w:rPr>
              <w:t xml:space="preserve">    </w:t>
            </w:r>
            <w:r>
              <w:rPr>
                <w:rFonts w:ascii="宋体" w:hAnsi="宋体" w:hint="eastAsia"/>
                <w:sz w:val="28"/>
              </w:rPr>
              <w:t>名</w:t>
            </w:r>
          </w:p>
        </w:tc>
        <w:tc>
          <w:tcPr>
            <w:tcW w:w="1420" w:type="dxa"/>
          </w:tcPr>
          <w:p w:rsidR="005320C6" w:rsidRDefault="005320C6" w:rsidP="009870A9">
            <w:pPr>
              <w:spacing w:line="360" w:lineRule="auto"/>
              <w:rPr>
                <w:rFonts w:ascii="宋体"/>
                <w:sz w:val="28"/>
                <w:szCs w:val="20"/>
              </w:rPr>
            </w:pPr>
            <w:r>
              <w:t> </w:t>
            </w:r>
          </w:p>
        </w:tc>
        <w:tc>
          <w:tcPr>
            <w:tcW w:w="1589" w:type="dxa"/>
          </w:tcPr>
          <w:p w:rsidR="005320C6" w:rsidRDefault="005320C6" w:rsidP="009870A9">
            <w:pPr>
              <w:spacing w:line="360" w:lineRule="auto"/>
              <w:jc w:val="center"/>
              <w:rPr>
                <w:rFonts w:ascii="宋体"/>
                <w:sz w:val="28"/>
                <w:szCs w:val="20"/>
              </w:rPr>
            </w:pPr>
            <w:r>
              <w:rPr>
                <w:rFonts w:ascii="宋体" w:hAnsi="宋体" w:hint="eastAsia"/>
                <w:sz w:val="28"/>
                <w:szCs w:val="20"/>
              </w:rPr>
              <w:t>性</w:t>
            </w:r>
            <w:r>
              <w:rPr>
                <w:rFonts w:ascii="宋体" w:hAnsi="宋体"/>
                <w:sz w:val="28"/>
                <w:szCs w:val="20"/>
              </w:rPr>
              <w:t xml:space="preserve">     </w:t>
            </w:r>
            <w:r>
              <w:rPr>
                <w:rFonts w:ascii="宋体" w:hAnsi="宋体" w:hint="eastAsia"/>
                <w:sz w:val="28"/>
                <w:szCs w:val="20"/>
              </w:rPr>
              <w:t>别</w:t>
            </w:r>
          </w:p>
        </w:tc>
        <w:tc>
          <w:tcPr>
            <w:tcW w:w="1420" w:type="dxa"/>
          </w:tcPr>
          <w:p w:rsidR="005320C6" w:rsidRDefault="005320C6" w:rsidP="009870A9">
            <w:pPr>
              <w:spacing w:line="360" w:lineRule="auto"/>
              <w:rPr>
                <w:rFonts w:ascii="宋体"/>
                <w:sz w:val="28"/>
                <w:szCs w:val="20"/>
              </w:rPr>
            </w:pPr>
            <w:r>
              <w:t> </w:t>
            </w:r>
          </w:p>
        </w:tc>
        <w:tc>
          <w:tcPr>
            <w:tcW w:w="1421" w:type="dxa"/>
          </w:tcPr>
          <w:p w:rsidR="005320C6" w:rsidRDefault="005320C6" w:rsidP="009870A9">
            <w:pPr>
              <w:spacing w:line="360" w:lineRule="auto"/>
              <w:rPr>
                <w:rFonts w:ascii="宋体"/>
                <w:sz w:val="28"/>
                <w:szCs w:val="20"/>
              </w:rPr>
            </w:pPr>
            <w:r>
              <w:rPr>
                <w:rFonts w:ascii="宋体" w:hAnsi="宋体" w:hint="eastAsia"/>
                <w:sz w:val="28"/>
              </w:rPr>
              <w:t>年</w:t>
            </w:r>
            <w:r>
              <w:rPr>
                <w:rFonts w:ascii="宋体" w:hAnsi="宋体"/>
                <w:sz w:val="28"/>
              </w:rPr>
              <w:t xml:space="preserve">    </w:t>
            </w:r>
            <w:r>
              <w:rPr>
                <w:rFonts w:ascii="宋体" w:hAnsi="宋体" w:hint="eastAsia"/>
                <w:sz w:val="28"/>
              </w:rPr>
              <w:t>龄</w:t>
            </w:r>
          </w:p>
        </w:tc>
        <w:tc>
          <w:tcPr>
            <w:tcW w:w="1421" w:type="dxa"/>
          </w:tcPr>
          <w:p w:rsidR="005320C6" w:rsidRDefault="005320C6" w:rsidP="009870A9">
            <w:pPr>
              <w:spacing w:line="360" w:lineRule="auto"/>
              <w:rPr>
                <w:rFonts w:ascii="宋体"/>
                <w:sz w:val="28"/>
                <w:szCs w:val="20"/>
              </w:rPr>
            </w:pPr>
            <w:r>
              <w:t> </w:t>
            </w:r>
          </w:p>
        </w:tc>
      </w:tr>
      <w:tr w:rsidR="005320C6" w:rsidTr="006C755E">
        <w:tc>
          <w:tcPr>
            <w:tcW w:w="1419" w:type="dxa"/>
            <w:vAlign w:val="center"/>
          </w:tcPr>
          <w:p w:rsidR="005320C6" w:rsidRPr="007D53A4" w:rsidRDefault="005320C6" w:rsidP="009870A9">
            <w:pPr>
              <w:spacing w:line="360" w:lineRule="auto"/>
              <w:rPr>
                <w:rFonts w:ascii="宋体"/>
                <w:spacing w:val="-20"/>
                <w:sz w:val="28"/>
                <w:szCs w:val="20"/>
              </w:rPr>
            </w:pPr>
            <w:r w:rsidRPr="006E5D23">
              <w:rPr>
                <w:rFonts w:ascii="宋体" w:hAnsi="宋体" w:hint="eastAsia"/>
                <w:sz w:val="28"/>
              </w:rPr>
              <w:t>党政职务</w:t>
            </w:r>
          </w:p>
        </w:tc>
        <w:tc>
          <w:tcPr>
            <w:tcW w:w="1420" w:type="dxa"/>
            <w:vAlign w:val="center"/>
          </w:tcPr>
          <w:p w:rsidR="005320C6" w:rsidRDefault="005320C6" w:rsidP="009870A9">
            <w:pPr>
              <w:spacing w:line="360" w:lineRule="auto"/>
              <w:rPr>
                <w:rFonts w:ascii="宋体"/>
                <w:sz w:val="28"/>
                <w:szCs w:val="20"/>
              </w:rPr>
            </w:pPr>
            <w:r>
              <w:t> </w:t>
            </w:r>
          </w:p>
        </w:tc>
        <w:tc>
          <w:tcPr>
            <w:tcW w:w="1589" w:type="dxa"/>
            <w:vAlign w:val="center"/>
          </w:tcPr>
          <w:p w:rsidR="005320C6" w:rsidRPr="00E56D97" w:rsidRDefault="005320C6" w:rsidP="009870A9">
            <w:pPr>
              <w:spacing w:line="360" w:lineRule="auto"/>
              <w:jc w:val="center"/>
              <w:rPr>
                <w:rFonts w:ascii="宋体"/>
                <w:szCs w:val="21"/>
              </w:rPr>
            </w:pPr>
            <w:r w:rsidRPr="00E56D97">
              <w:rPr>
                <w:rFonts w:ascii="宋体" w:hAnsi="宋体" w:hint="eastAsia"/>
                <w:szCs w:val="21"/>
              </w:rPr>
              <w:t>专业技术职</w:t>
            </w:r>
            <w:r>
              <w:rPr>
                <w:rFonts w:ascii="宋体" w:hAnsi="宋体" w:hint="eastAsia"/>
                <w:szCs w:val="21"/>
              </w:rPr>
              <w:t>务</w:t>
            </w:r>
          </w:p>
        </w:tc>
        <w:tc>
          <w:tcPr>
            <w:tcW w:w="1420" w:type="dxa"/>
          </w:tcPr>
          <w:p w:rsidR="005320C6" w:rsidRDefault="005320C6" w:rsidP="009870A9">
            <w:pPr>
              <w:spacing w:line="360" w:lineRule="auto"/>
              <w:rPr>
                <w:rFonts w:ascii="宋体"/>
                <w:sz w:val="28"/>
                <w:szCs w:val="20"/>
              </w:rPr>
            </w:pPr>
            <w:r>
              <w:t> </w:t>
            </w:r>
          </w:p>
        </w:tc>
        <w:tc>
          <w:tcPr>
            <w:tcW w:w="1421" w:type="dxa"/>
          </w:tcPr>
          <w:p w:rsidR="005320C6" w:rsidRDefault="005320C6" w:rsidP="009870A9">
            <w:pPr>
              <w:spacing w:line="360" w:lineRule="auto"/>
              <w:rPr>
                <w:rFonts w:ascii="宋体"/>
                <w:sz w:val="28"/>
                <w:szCs w:val="20"/>
              </w:rPr>
            </w:pPr>
            <w:r>
              <w:rPr>
                <w:rFonts w:ascii="宋体" w:hAnsi="宋体" w:hint="eastAsia"/>
                <w:sz w:val="28"/>
              </w:rPr>
              <w:t>研究专长</w:t>
            </w:r>
          </w:p>
        </w:tc>
        <w:tc>
          <w:tcPr>
            <w:tcW w:w="1421" w:type="dxa"/>
          </w:tcPr>
          <w:p w:rsidR="005320C6" w:rsidRDefault="005320C6" w:rsidP="009870A9">
            <w:pPr>
              <w:spacing w:line="360" w:lineRule="auto"/>
              <w:rPr>
                <w:rFonts w:ascii="宋体"/>
                <w:sz w:val="28"/>
                <w:szCs w:val="20"/>
              </w:rPr>
            </w:pPr>
            <w:r>
              <w:t> </w:t>
            </w:r>
          </w:p>
        </w:tc>
      </w:tr>
      <w:tr w:rsidR="005320C6" w:rsidTr="006C755E">
        <w:tc>
          <w:tcPr>
            <w:tcW w:w="1419" w:type="dxa"/>
          </w:tcPr>
          <w:p w:rsidR="005320C6" w:rsidRPr="007157F8" w:rsidRDefault="005320C6" w:rsidP="009870A9">
            <w:pPr>
              <w:spacing w:line="360" w:lineRule="auto"/>
              <w:rPr>
                <w:rFonts w:ascii="宋体"/>
                <w:sz w:val="28"/>
              </w:rPr>
            </w:pPr>
            <w:r>
              <w:rPr>
                <w:rFonts w:ascii="宋体" w:hAnsi="宋体" w:hint="eastAsia"/>
                <w:sz w:val="28"/>
              </w:rPr>
              <w:t>固定电话</w:t>
            </w:r>
          </w:p>
        </w:tc>
        <w:tc>
          <w:tcPr>
            <w:tcW w:w="3009" w:type="dxa"/>
            <w:gridSpan w:val="2"/>
          </w:tcPr>
          <w:p w:rsidR="005320C6" w:rsidRDefault="005320C6" w:rsidP="009870A9">
            <w:pPr>
              <w:spacing w:line="360" w:lineRule="auto"/>
              <w:rPr>
                <w:rFonts w:ascii="宋体"/>
                <w:sz w:val="28"/>
                <w:szCs w:val="20"/>
              </w:rPr>
            </w:pPr>
            <w:r>
              <w:t> </w:t>
            </w:r>
          </w:p>
        </w:tc>
        <w:tc>
          <w:tcPr>
            <w:tcW w:w="1420" w:type="dxa"/>
          </w:tcPr>
          <w:p w:rsidR="005320C6" w:rsidRDefault="005320C6" w:rsidP="009870A9">
            <w:pPr>
              <w:spacing w:line="360" w:lineRule="auto"/>
              <w:rPr>
                <w:rFonts w:ascii="宋体"/>
                <w:sz w:val="28"/>
                <w:szCs w:val="20"/>
              </w:rPr>
            </w:pPr>
            <w:r>
              <w:rPr>
                <w:rFonts w:ascii="宋体" w:hAnsi="宋体" w:hint="eastAsia"/>
                <w:sz w:val="28"/>
              </w:rPr>
              <w:t>手</w:t>
            </w:r>
            <w:r>
              <w:rPr>
                <w:rFonts w:ascii="宋体" w:hAnsi="宋体"/>
                <w:sz w:val="28"/>
              </w:rPr>
              <w:t xml:space="preserve">    </w:t>
            </w:r>
            <w:r>
              <w:rPr>
                <w:rFonts w:ascii="宋体" w:hAnsi="宋体" w:hint="eastAsia"/>
                <w:sz w:val="28"/>
              </w:rPr>
              <w:t>机</w:t>
            </w:r>
          </w:p>
        </w:tc>
        <w:tc>
          <w:tcPr>
            <w:tcW w:w="2842" w:type="dxa"/>
            <w:gridSpan w:val="2"/>
          </w:tcPr>
          <w:p w:rsidR="005320C6" w:rsidRDefault="005320C6" w:rsidP="009870A9">
            <w:pPr>
              <w:spacing w:line="360" w:lineRule="auto"/>
              <w:rPr>
                <w:rFonts w:ascii="宋体"/>
                <w:sz w:val="28"/>
                <w:szCs w:val="20"/>
              </w:rPr>
            </w:pPr>
            <w:r>
              <w:t> </w:t>
            </w:r>
          </w:p>
        </w:tc>
      </w:tr>
      <w:tr w:rsidR="005320C6" w:rsidTr="006C755E">
        <w:tc>
          <w:tcPr>
            <w:tcW w:w="1419" w:type="dxa"/>
            <w:tcBorders>
              <w:bottom w:val="single" w:sz="8" w:space="0" w:color="auto"/>
            </w:tcBorders>
          </w:tcPr>
          <w:p w:rsidR="005320C6" w:rsidRDefault="005320C6" w:rsidP="009870A9">
            <w:pPr>
              <w:spacing w:line="360" w:lineRule="auto"/>
              <w:jc w:val="center"/>
              <w:rPr>
                <w:rFonts w:ascii="宋体"/>
                <w:sz w:val="28"/>
                <w:szCs w:val="20"/>
              </w:rPr>
            </w:pPr>
            <w:r>
              <w:rPr>
                <w:rFonts w:ascii="宋体" w:hAnsi="宋体"/>
                <w:sz w:val="28"/>
              </w:rPr>
              <w:t>E-mail</w:t>
            </w:r>
          </w:p>
        </w:tc>
        <w:tc>
          <w:tcPr>
            <w:tcW w:w="7271" w:type="dxa"/>
            <w:gridSpan w:val="5"/>
            <w:tcBorders>
              <w:bottom w:val="single" w:sz="8" w:space="0" w:color="auto"/>
            </w:tcBorders>
          </w:tcPr>
          <w:p w:rsidR="005320C6" w:rsidRDefault="005320C6" w:rsidP="009870A9">
            <w:pPr>
              <w:spacing w:line="360" w:lineRule="auto"/>
              <w:rPr>
                <w:rFonts w:ascii="宋体"/>
                <w:sz w:val="28"/>
                <w:szCs w:val="20"/>
              </w:rPr>
            </w:pPr>
            <w:r>
              <w:t> </w:t>
            </w:r>
          </w:p>
        </w:tc>
      </w:tr>
      <w:tr w:rsidR="005320C6" w:rsidTr="006C755E">
        <w:trPr>
          <w:trHeight w:val="566"/>
        </w:trPr>
        <w:tc>
          <w:tcPr>
            <w:tcW w:w="8690" w:type="dxa"/>
            <w:gridSpan w:val="6"/>
            <w:tcBorders>
              <w:top w:val="single" w:sz="8" w:space="0" w:color="auto"/>
              <w:bottom w:val="single" w:sz="4" w:space="0" w:color="auto"/>
            </w:tcBorders>
          </w:tcPr>
          <w:p w:rsidR="005320C6" w:rsidRPr="004252DE" w:rsidRDefault="005320C6" w:rsidP="009870A9">
            <w:pPr>
              <w:spacing w:line="360" w:lineRule="auto"/>
              <w:jc w:val="center"/>
              <w:rPr>
                <w:rFonts w:ascii="宋体"/>
                <w:b/>
                <w:sz w:val="28"/>
                <w:szCs w:val="20"/>
              </w:rPr>
            </w:pPr>
            <w:r w:rsidRPr="004252DE">
              <w:rPr>
                <w:rFonts w:ascii="宋体" w:hAnsi="宋体" w:hint="eastAsia"/>
                <w:b/>
                <w:sz w:val="28"/>
              </w:rPr>
              <w:t>申请人与本课题有关的近期研究成果</w:t>
            </w:r>
          </w:p>
        </w:tc>
      </w:tr>
      <w:tr w:rsidR="005320C6" w:rsidTr="006C755E">
        <w:trPr>
          <w:trHeight w:val="9591"/>
        </w:trPr>
        <w:tc>
          <w:tcPr>
            <w:tcW w:w="8690" w:type="dxa"/>
            <w:gridSpan w:val="6"/>
            <w:tcBorders>
              <w:top w:val="single" w:sz="4" w:space="0" w:color="auto"/>
            </w:tcBorders>
          </w:tcPr>
          <w:p w:rsidR="005320C6" w:rsidRDefault="005320C6" w:rsidP="009870A9">
            <w:pPr>
              <w:spacing w:line="360" w:lineRule="auto"/>
              <w:jc w:val="center"/>
              <w:rPr>
                <w:rFonts w:ascii="宋体"/>
                <w:sz w:val="24"/>
              </w:rPr>
            </w:pPr>
            <w:r w:rsidRPr="004252DE">
              <w:rPr>
                <w:rFonts w:ascii="宋体" w:hAnsi="宋体" w:hint="eastAsia"/>
                <w:sz w:val="24"/>
              </w:rPr>
              <w:t>（应注明成果名称、形式，发表刊物或出版单位及发表或出版的时间</w:t>
            </w:r>
            <w:r>
              <w:rPr>
                <w:rFonts w:ascii="宋体" w:hAnsi="宋体" w:hint="eastAsia"/>
                <w:sz w:val="24"/>
              </w:rPr>
              <w:t>，可附页</w:t>
            </w:r>
            <w:r w:rsidRPr="004252DE">
              <w:rPr>
                <w:rFonts w:ascii="宋体" w:hAnsi="宋体" w:hint="eastAsia"/>
                <w:sz w:val="24"/>
              </w:rPr>
              <w:t>）</w:t>
            </w:r>
          </w:p>
          <w:p w:rsidR="005320C6" w:rsidRDefault="005320C6" w:rsidP="009870A9">
            <w:pPr>
              <w:spacing w:line="360" w:lineRule="auto"/>
              <w:jc w:val="center"/>
              <w:rPr>
                <w:rFonts w:ascii="宋体"/>
                <w:sz w:val="24"/>
              </w:rPr>
            </w:pPr>
          </w:p>
          <w:p w:rsidR="005320C6" w:rsidRPr="004252DE" w:rsidRDefault="005320C6" w:rsidP="009870A9">
            <w:pPr>
              <w:spacing w:line="360" w:lineRule="auto"/>
              <w:jc w:val="center"/>
              <w:rPr>
                <w:rFonts w:ascii="宋体"/>
                <w:sz w:val="24"/>
              </w:rPr>
            </w:pPr>
          </w:p>
        </w:tc>
      </w:tr>
    </w:tbl>
    <w:p w:rsidR="005320C6" w:rsidRDefault="005320C6" w:rsidP="00E6255B"/>
    <w:tbl>
      <w:tblPr>
        <w:tblW w:w="85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88"/>
        <w:gridCol w:w="887"/>
        <w:gridCol w:w="1500"/>
        <w:gridCol w:w="1910"/>
        <w:gridCol w:w="1620"/>
        <w:gridCol w:w="1475"/>
      </w:tblGrid>
      <w:tr w:rsidR="005320C6" w:rsidTr="006C755E">
        <w:trPr>
          <w:jc w:val="center"/>
        </w:trPr>
        <w:tc>
          <w:tcPr>
            <w:tcW w:w="8580" w:type="dxa"/>
            <w:gridSpan w:val="6"/>
            <w:tcBorders>
              <w:top w:val="single" w:sz="4" w:space="0" w:color="auto"/>
              <w:left w:val="single" w:sz="8" w:space="0" w:color="auto"/>
              <w:bottom w:val="single" w:sz="4" w:space="0" w:color="auto"/>
              <w:right w:val="single" w:sz="8" w:space="0" w:color="auto"/>
            </w:tcBorders>
          </w:tcPr>
          <w:p w:rsidR="005320C6" w:rsidRPr="004252DE" w:rsidRDefault="005320C6" w:rsidP="009870A9">
            <w:pPr>
              <w:spacing w:line="360" w:lineRule="auto"/>
              <w:jc w:val="center"/>
              <w:rPr>
                <w:b/>
                <w:sz w:val="28"/>
                <w:szCs w:val="20"/>
              </w:rPr>
            </w:pPr>
            <w:r>
              <w:lastRenderedPageBreak/>
              <w:t> </w:t>
            </w:r>
            <w:r w:rsidRPr="004252DE">
              <w:rPr>
                <w:rFonts w:hint="eastAsia"/>
                <w:b/>
                <w:sz w:val="28"/>
              </w:rPr>
              <w:t>本课题实施方案</w:t>
            </w:r>
          </w:p>
        </w:tc>
      </w:tr>
      <w:tr w:rsidR="005320C6" w:rsidTr="006C755E">
        <w:trPr>
          <w:trHeight w:val="8063"/>
          <w:jc w:val="center"/>
        </w:trPr>
        <w:tc>
          <w:tcPr>
            <w:tcW w:w="8580" w:type="dxa"/>
            <w:gridSpan w:val="6"/>
            <w:tcBorders>
              <w:top w:val="single" w:sz="4" w:space="0" w:color="auto"/>
              <w:left w:val="single" w:sz="8" w:space="0" w:color="auto"/>
              <w:bottom w:val="single" w:sz="4" w:space="0" w:color="auto"/>
              <w:right w:val="single" w:sz="8" w:space="0" w:color="auto"/>
            </w:tcBorders>
          </w:tcPr>
          <w:p w:rsidR="005320C6" w:rsidRDefault="005320C6" w:rsidP="009870A9">
            <w:pPr>
              <w:spacing w:line="360" w:lineRule="auto"/>
              <w:rPr>
                <w:szCs w:val="20"/>
              </w:rPr>
            </w:pPr>
            <w:r w:rsidRPr="00F53214">
              <w:rPr>
                <w:sz w:val="24"/>
              </w:rPr>
              <w:t> </w:t>
            </w:r>
            <w:r>
              <w:rPr>
                <w:rFonts w:hint="eastAsia"/>
                <w:sz w:val="24"/>
              </w:rPr>
              <w:t>（</w:t>
            </w:r>
            <w:r w:rsidRPr="00F53214">
              <w:rPr>
                <w:rFonts w:hint="eastAsia"/>
                <w:sz w:val="24"/>
              </w:rPr>
              <w:t>含</w:t>
            </w:r>
            <w:r>
              <w:rPr>
                <w:rFonts w:hint="eastAsia"/>
                <w:sz w:val="24"/>
              </w:rPr>
              <w:t>研究的基本</w:t>
            </w:r>
            <w:r w:rsidRPr="00F53214">
              <w:rPr>
                <w:rFonts w:hint="eastAsia"/>
                <w:sz w:val="24"/>
              </w:rPr>
              <w:t>构思、主要内容</w:t>
            </w:r>
            <w:r>
              <w:rPr>
                <w:rFonts w:hint="eastAsia"/>
                <w:sz w:val="24"/>
              </w:rPr>
              <w:t>和进度安排</w:t>
            </w:r>
            <w:r w:rsidRPr="00F53214">
              <w:rPr>
                <w:rFonts w:hint="eastAsia"/>
                <w:sz w:val="24"/>
              </w:rPr>
              <w:t>，</w:t>
            </w:r>
            <w:r>
              <w:rPr>
                <w:rFonts w:hint="eastAsia"/>
                <w:sz w:val="24"/>
              </w:rPr>
              <w:t>以及</w:t>
            </w:r>
            <w:r w:rsidRPr="00F53214">
              <w:rPr>
                <w:rFonts w:hint="eastAsia"/>
                <w:sz w:val="24"/>
              </w:rPr>
              <w:t>突破点</w:t>
            </w:r>
            <w:r>
              <w:rPr>
                <w:rFonts w:hint="eastAsia"/>
                <w:sz w:val="24"/>
              </w:rPr>
              <w:t>和</w:t>
            </w:r>
            <w:r w:rsidRPr="00F53214">
              <w:rPr>
                <w:rFonts w:hint="eastAsia"/>
                <w:sz w:val="24"/>
              </w:rPr>
              <w:t>形成的主要成果</w:t>
            </w:r>
            <w:r>
              <w:rPr>
                <w:rFonts w:hint="eastAsia"/>
                <w:sz w:val="24"/>
              </w:rPr>
              <w:t>等，可附页）</w:t>
            </w:r>
          </w:p>
          <w:p w:rsidR="005320C6" w:rsidRDefault="005320C6" w:rsidP="009870A9">
            <w:pPr>
              <w:spacing w:line="360" w:lineRule="auto"/>
              <w:rPr>
                <w:szCs w:val="20"/>
              </w:rPr>
            </w:pPr>
            <w:r>
              <w:t> </w:t>
            </w:r>
          </w:p>
          <w:p w:rsidR="005320C6" w:rsidRDefault="005320C6" w:rsidP="009870A9">
            <w:pPr>
              <w:spacing w:line="360" w:lineRule="auto"/>
              <w:rPr>
                <w:szCs w:val="20"/>
              </w:rPr>
            </w:pPr>
            <w:r>
              <w:t> </w:t>
            </w:r>
          </w:p>
        </w:tc>
      </w:tr>
      <w:tr w:rsidR="005320C6" w:rsidTr="006C755E">
        <w:trPr>
          <w:jc w:val="center"/>
        </w:trPr>
        <w:tc>
          <w:tcPr>
            <w:tcW w:w="8580" w:type="dxa"/>
            <w:gridSpan w:val="6"/>
            <w:tcBorders>
              <w:top w:val="single" w:sz="4" w:space="0" w:color="auto"/>
              <w:left w:val="single" w:sz="8" w:space="0" w:color="auto"/>
              <w:bottom w:val="single" w:sz="8" w:space="0" w:color="auto"/>
              <w:right w:val="single" w:sz="8" w:space="0" w:color="auto"/>
            </w:tcBorders>
          </w:tcPr>
          <w:p w:rsidR="005320C6" w:rsidRPr="004252DE" w:rsidRDefault="005320C6" w:rsidP="009870A9">
            <w:pPr>
              <w:spacing w:line="360" w:lineRule="auto"/>
              <w:ind w:rightChars="-22" w:right="-46"/>
              <w:jc w:val="center"/>
              <w:rPr>
                <w:b/>
                <w:sz w:val="28"/>
                <w:szCs w:val="20"/>
              </w:rPr>
            </w:pPr>
            <w:r w:rsidRPr="004252DE">
              <w:rPr>
                <w:rFonts w:hint="eastAsia"/>
                <w:b/>
                <w:sz w:val="28"/>
              </w:rPr>
              <w:t>课</w:t>
            </w:r>
            <w:r w:rsidRPr="004252DE">
              <w:rPr>
                <w:b/>
                <w:sz w:val="28"/>
              </w:rPr>
              <w:t xml:space="preserve"> </w:t>
            </w:r>
            <w:r w:rsidRPr="004252DE">
              <w:rPr>
                <w:rFonts w:hint="eastAsia"/>
                <w:b/>
                <w:sz w:val="28"/>
              </w:rPr>
              <w:t>题</w:t>
            </w:r>
            <w:r w:rsidRPr="004252DE">
              <w:rPr>
                <w:b/>
                <w:sz w:val="28"/>
              </w:rPr>
              <w:t xml:space="preserve"> </w:t>
            </w:r>
            <w:r w:rsidRPr="004252DE">
              <w:rPr>
                <w:rFonts w:hint="eastAsia"/>
                <w:b/>
                <w:sz w:val="28"/>
              </w:rPr>
              <w:t>主</w:t>
            </w:r>
            <w:r w:rsidRPr="004252DE">
              <w:rPr>
                <w:b/>
                <w:sz w:val="28"/>
              </w:rPr>
              <w:t xml:space="preserve"> </w:t>
            </w:r>
            <w:r w:rsidRPr="004252DE">
              <w:rPr>
                <w:rFonts w:hint="eastAsia"/>
                <w:b/>
                <w:sz w:val="28"/>
              </w:rPr>
              <w:t>要</w:t>
            </w:r>
            <w:r w:rsidRPr="004252DE">
              <w:rPr>
                <w:b/>
                <w:sz w:val="28"/>
              </w:rPr>
              <w:t xml:space="preserve"> </w:t>
            </w:r>
            <w:r w:rsidRPr="004252DE">
              <w:rPr>
                <w:rFonts w:hint="eastAsia"/>
                <w:b/>
                <w:sz w:val="28"/>
              </w:rPr>
              <w:t>参</w:t>
            </w:r>
            <w:r w:rsidRPr="004252DE">
              <w:rPr>
                <w:b/>
                <w:sz w:val="28"/>
              </w:rPr>
              <w:t xml:space="preserve"> </w:t>
            </w:r>
            <w:r w:rsidRPr="004252DE">
              <w:rPr>
                <w:rFonts w:hint="eastAsia"/>
                <w:b/>
                <w:sz w:val="28"/>
              </w:rPr>
              <w:t>加</w:t>
            </w:r>
            <w:r w:rsidRPr="004252DE">
              <w:rPr>
                <w:b/>
                <w:sz w:val="28"/>
              </w:rPr>
              <w:t xml:space="preserve"> </w:t>
            </w:r>
            <w:r w:rsidRPr="004252DE">
              <w:rPr>
                <w:rFonts w:hint="eastAsia"/>
                <w:b/>
                <w:sz w:val="28"/>
              </w:rPr>
              <w:t>者</w:t>
            </w:r>
            <w:r w:rsidRPr="004252DE">
              <w:rPr>
                <w:b/>
                <w:sz w:val="28"/>
              </w:rPr>
              <w:t xml:space="preserve"> </w:t>
            </w:r>
            <w:r w:rsidRPr="004252DE">
              <w:rPr>
                <w:rFonts w:hint="eastAsia"/>
                <w:b/>
                <w:sz w:val="28"/>
              </w:rPr>
              <w:t>基</w:t>
            </w:r>
            <w:r w:rsidRPr="004252DE">
              <w:rPr>
                <w:b/>
                <w:sz w:val="28"/>
              </w:rPr>
              <w:t xml:space="preserve"> </w:t>
            </w:r>
            <w:r w:rsidRPr="004252DE">
              <w:rPr>
                <w:rFonts w:hint="eastAsia"/>
                <w:b/>
                <w:sz w:val="28"/>
              </w:rPr>
              <w:t>本</w:t>
            </w:r>
            <w:r w:rsidRPr="004252DE">
              <w:rPr>
                <w:b/>
                <w:sz w:val="28"/>
              </w:rPr>
              <w:t xml:space="preserve"> </w:t>
            </w:r>
            <w:r w:rsidRPr="004252DE">
              <w:rPr>
                <w:rFonts w:hint="eastAsia"/>
                <w:b/>
                <w:sz w:val="28"/>
              </w:rPr>
              <w:t>情</w:t>
            </w:r>
            <w:r w:rsidRPr="004252DE">
              <w:rPr>
                <w:b/>
                <w:sz w:val="28"/>
              </w:rPr>
              <w:t xml:space="preserve"> </w:t>
            </w:r>
            <w:r w:rsidRPr="004252DE">
              <w:rPr>
                <w:rFonts w:hint="eastAsia"/>
                <w:b/>
                <w:sz w:val="28"/>
              </w:rPr>
              <w:t>况</w:t>
            </w:r>
          </w:p>
        </w:tc>
      </w:tr>
      <w:tr w:rsidR="005320C6" w:rsidTr="009870A9">
        <w:trPr>
          <w:trHeight w:val="567"/>
          <w:jc w:val="center"/>
        </w:trPr>
        <w:tc>
          <w:tcPr>
            <w:tcW w:w="1188" w:type="dxa"/>
            <w:tcBorders>
              <w:top w:val="single" w:sz="8" w:space="0" w:color="auto"/>
              <w:left w:val="single" w:sz="8" w:space="0" w:color="auto"/>
              <w:bottom w:val="single" w:sz="8" w:space="0" w:color="auto"/>
              <w:right w:val="single" w:sz="8" w:space="0" w:color="auto"/>
            </w:tcBorders>
            <w:vAlign w:val="center"/>
          </w:tcPr>
          <w:p w:rsidR="005320C6" w:rsidRPr="00C839A5" w:rsidRDefault="005320C6" w:rsidP="009870A9">
            <w:pPr>
              <w:spacing w:line="360" w:lineRule="auto"/>
              <w:jc w:val="center"/>
              <w:rPr>
                <w:sz w:val="24"/>
              </w:rPr>
            </w:pPr>
            <w:r w:rsidRPr="00C839A5">
              <w:rPr>
                <w:rFonts w:hint="eastAsia"/>
                <w:sz w:val="24"/>
              </w:rPr>
              <w:t>姓</w:t>
            </w:r>
            <w:r w:rsidRPr="00C839A5">
              <w:rPr>
                <w:sz w:val="24"/>
              </w:rPr>
              <w:t xml:space="preserve">  </w:t>
            </w:r>
            <w:r w:rsidRPr="00C839A5">
              <w:rPr>
                <w:rFonts w:hint="eastAsia"/>
                <w:sz w:val="24"/>
              </w:rPr>
              <w:t>名</w:t>
            </w:r>
          </w:p>
        </w:tc>
        <w:tc>
          <w:tcPr>
            <w:tcW w:w="887" w:type="dxa"/>
            <w:tcBorders>
              <w:top w:val="single" w:sz="8" w:space="0" w:color="auto"/>
              <w:left w:val="single" w:sz="8" w:space="0" w:color="auto"/>
              <w:bottom w:val="single" w:sz="8" w:space="0" w:color="auto"/>
              <w:right w:val="single" w:sz="8" w:space="0" w:color="auto"/>
            </w:tcBorders>
            <w:vAlign w:val="center"/>
          </w:tcPr>
          <w:p w:rsidR="005320C6" w:rsidRPr="00C839A5" w:rsidRDefault="005320C6" w:rsidP="009870A9">
            <w:pPr>
              <w:spacing w:line="360" w:lineRule="auto"/>
              <w:jc w:val="center"/>
              <w:rPr>
                <w:sz w:val="24"/>
              </w:rPr>
            </w:pPr>
            <w:r w:rsidRPr="00C839A5">
              <w:rPr>
                <w:rFonts w:hint="eastAsia"/>
                <w:sz w:val="24"/>
              </w:rPr>
              <w:t>年龄</w:t>
            </w:r>
          </w:p>
        </w:tc>
        <w:tc>
          <w:tcPr>
            <w:tcW w:w="1500" w:type="dxa"/>
            <w:tcBorders>
              <w:top w:val="single" w:sz="8" w:space="0" w:color="auto"/>
              <w:left w:val="single" w:sz="8" w:space="0" w:color="auto"/>
              <w:bottom w:val="single" w:sz="8" w:space="0" w:color="auto"/>
              <w:right w:val="single" w:sz="8" w:space="0" w:color="auto"/>
            </w:tcBorders>
            <w:vAlign w:val="center"/>
          </w:tcPr>
          <w:p w:rsidR="005320C6" w:rsidRPr="00C839A5" w:rsidRDefault="005320C6" w:rsidP="009870A9">
            <w:pPr>
              <w:spacing w:line="360" w:lineRule="auto"/>
              <w:jc w:val="center"/>
              <w:rPr>
                <w:sz w:val="24"/>
              </w:rPr>
            </w:pPr>
            <w:r w:rsidRPr="00E56D97">
              <w:rPr>
                <w:rFonts w:ascii="宋体" w:hAnsi="宋体" w:hint="eastAsia"/>
                <w:szCs w:val="21"/>
              </w:rPr>
              <w:t>专业技术职</w:t>
            </w:r>
            <w:r>
              <w:rPr>
                <w:rFonts w:ascii="宋体" w:hAnsi="宋体" w:hint="eastAsia"/>
                <w:szCs w:val="21"/>
              </w:rPr>
              <w:t>务</w:t>
            </w:r>
          </w:p>
        </w:tc>
        <w:tc>
          <w:tcPr>
            <w:tcW w:w="1910" w:type="dxa"/>
            <w:tcBorders>
              <w:top w:val="single" w:sz="8" w:space="0" w:color="auto"/>
              <w:left w:val="single" w:sz="8" w:space="0" w:color="auto"/>
              <w:bottom w:val="single" w:sz="8" w:space="0" w:color="auto"/>
              <w:right w:val="single" w:sz="8" w:space="0" w:color="auto"/>
            </w:tcBorders>
            <w:vAlign w:val="center"/>
          </w:tcPr>
          <w:p w:rsidR="005320C6" w:rsidRPr="00C839A5" w:rsidRDefault="005320C6" w:rsidP="009870A9">
            <w:pPr>
              <w:spacing w:line="360" w:lineRule="auto"/>
              <w:jc w:val="center"/>
              <w:rPr>
                <w:szCs w:val="21"/>
              </w:rPr>
            </w:pPr>
            <w:r w:rsidRPr="00C839A5">
              <w:rPr>
                <w:rFonts w:hint="eastAsia"/>
                <w:szCs w:val="21"/>
              </w:rPr>
              <w:t>工作单位（部门）</w:t>
            </w:r>
          </w:p>
        </w:tc>
        <w:tc>
          <w:tcPr>
            <w:tcW w:w="1620" w:type="dxa"/>
            <w:tcBorders>
              <w:top w:val="single" w:sz="8" w:space="0" w:color="auto"/>
              <w:left w:val="single" w:sz="8" w:space="0" w:color="auto"/>
              <w:bottom w:val="single" w:sz="8" w:space="0" w:color="auto"/>
              <w:right w:val="single" w:sz="8" w:space="0" w:color="auto"/>
            </w:tcBorders>
            <w:vAlign w:val="center"/>
          </w:tcPr>
          <w:p w:rsidR="005320C6" w:rsidRPr="00C839A5" w:rsidRDefault="005320C6" w:rsidP="009870A9">
            <w:pPr>
              <w:spacing w:line="360" w:lineRule="auto"/>
              <w:jc w:val="center"/>
              <w:rPr>
                <w:sz w:val="24"/>
              </w:rPr>
            </w:pPr>
            <w:r w:rsidRPr="00C839A5">
              <w:rPr>
                <w:rFonts w:hint="eastAsia"/>
                <w:sz w:val="24"/>
              </w:rPr>
              <w:t>研究专长</w:t>
            </w:r>
          </w:p>
        </w:tc>
        <w:tc>
          <w:tcPr>
            <w:tcW w:w="1475" w:type="dxa"/>
            <w:tcBorders>
              <w:top w:val="single" w:sz="8" w:space="0" w:color="auto"/>
              <w:left w:val="single" w:sz="8" w:space="0" w:color="auto"/>
              <w:bottom w:val="single" w:sz="8" w:space="0" w:color="auto"/>
              <w:right w:val="single" w:sz="8" w:space="0" w:color="auto"/>
            </w:tcBorders>
            <w:vAlign w:val="center"/>
          </w:tcPr>
          <w:p w:rsidR="005320C6" w:rsidRPr="000E6CEE" w:rsidRDefault="005320C6" w:rsidP="009870A9">
            <w:pPr>
              <w:spacing w:line="360" w:lineRule="auto"/>
              <w:jc w:val="center"/>
              <w:rPr>
                <w:szCs w:val="21"/>
              </w:rPr>
            </w:pPr>
            <w:r>
              <w:rPr>
                <w:rFonts w:hint="eastAsia"/>
                <w:szCs w:val="21"/>
              </w:rPr>
              <w:t>备</w:t>
            </w:r>
            <w:r>
              <w:rPr>
                <w:szCs w:val="21"/>
              </w:rPr>
              <w:t xml:space="preserve"> </w:t>
            </w:r>
            <w:r>
              <w:rPr>
                <w:rFonts w:hint="eastAsia"/>
                <w:szCs w:val="21"/>
              </w:rPr>
              <w:t>注</w:t>
            </w:r>
          </w:p>
        </w:tc>
      </w:tr>
      <w:tr w:rsidR="005320C6" w:rsidTr="009870A9">
        <w:trPr>
          <w:trHeight w:val="567"/>
          <w:jc w:val="center"/>
        </w:trPr>
        <w:tc>
          <w:tcPr>
            <w:tcW w:w="1188"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c>
          <w:tcPr>
            <w:tcW w:w="887"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c>
          <w:tcPr>
            <w:tcW w:w="150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c>
          <w:tcPr>
            <w:tcW w:w="191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c>
          <w:tcPr>
            <w:tcW w:w="162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c>
          <w:tcPr>
            <w:tcW w:w="1475"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r>
      <w:tr w:rsidR="005320C6" w:rsidTr="009870A9">
        <w:trPr>
          <w:trHeight w:val="567"/>
          <w:jc w:val="center"/>
        </w:trPr>
        <w:tc>
          <w:tcPr>
            <w:tcW w:w="1188"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c>
          <w:tcPr>
            <w:tcW w:w="887"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50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91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62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475"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r>
      <w:tr w:rsidR="005320C6" w:rsidTr="009870A9">
        <w:trPr>
          <w:trHeight w:val="567"/>
          <w:jc w:val="center"/>
        </w:trPr>
        <w:tc>
          <w:tcPr>
            <w:tcW w:w="1188"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c>
          <w:tcPr>
            <w:tcW w:w="887"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50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91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62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475"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r>
      <w:tr w:rsidR="005320C6" w:rsidTr="009870A9">
        <w:trPr>
          <w:trHeight w:val="567"/>
          <w:jc w:val="center"/>
        </w:trPr>
        <w:tc>
          <w:tcPr>
            <w:tcW w:w="1188"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c>
          <w:tcPr>
            <w:tcW w:w="887"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50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91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62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475"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r>
      <w:tr w:rsidR="005320C6" w:rsidTr="009870A9">
        <w:trPr>
          <w:trHeight w:val="567"/>
          <w:jc w:val="center"/>
        </w:trPr>
        <w:tc>
          <w:tcPr>
            <w:tcW w:w="1188"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rPr>
                <w:szCs w:val="20"/>
              </w:rPr>
            </w:pPr>
          </w:p>
        </w:tc>
        <w:tc>
          <w:tcPr>
            <w:tcW w:w="887"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50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91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620"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c>
          <w:tcPr>
            <w:tcW w:w="1475" w:type="dxa"/>
            <w:tcBorders>
              <w:top w:val="single" w:sz="8" w:space="0" w:color="auto"/>
              <w:left w:val="single" w:sz="8" w:space="0" w:color="auto"/>
              <w:bottom w:val="single" w:sz="8" w:space="0" w:color="auto"/>
              <w:right w:val="single" w:sz="8" w:space="0" w:color="auto"/>
            </w:tcBorders>
            <w:vAlign w:val="center"/>
          </w:tcPr>
          <w:p w:rsidR="005320C6" w:rsidRDefault="005320C6" w:rsidP="009870A9">
            <w:pPr>
              <w:spacing w:line="400" w:lineRule="exact"/>
              <w:jc w:val="center"/>
            </w:pPr>
          </w:p>
        </w:tc>
      </w:tr>
      <w:tr w:rsidR="005320C6" w:rsidTr="006C755E">
        <w:trPr>
          <w:trHeight w:val="567"/>
          <w:jc w:val="center"/>
        </w:trPr>
        <w:tc>
          <w:tcPr>
            <w:tcW w:w="1188" w:type="dxa"/>
            <w:tcBorders>
              <w:top w:val="single" w:sz="8" w:space="0" w:color="auto"/>
              <w:left w:val="single" w:sz="8" w:space="0" w:color="auto"/>
              <w:bottom w:val="single" w:sz="4" w:space="0" w:color="auto"/>
              <w:right w:val="single" w:sz="8" w:space="0" w:color="auto"/>
            </w:tcBorders>
            <w:vAlign w:val="center"/>
          </w:tcPr>
          <w:p w:rsidR="005320C6" w:rsidRDefault="005320C6" w:rsidP="009870A9">
            <w:pPr>
              <w:spacing w:line="400" w:lineRule="exact"/>
              <w:jc w:val="center"/>
              <w:rPr>
                <w:szCs w:val="20"/>
              </w:rPr>
            </w:pPr>
          </w:p>
        </w:tc>
        <w:tc>
          <w:tcPr>
            <w:tcW w:w="887" w:type="dxa"/>
            <w:tcBorders>
              <w:top w:val="single" w:sz="8" w:space="0" w:color="auto"/>
              <w:left w:val="single" w:sz="8" w:space="0" w:color="auto"/>
              <w:bottom w:val="single" w:sz="4" w:space="0" w:color="auto"/>
              <w:right w:val="single" w:sz="8" w:space="0" w:color="auto"/>
            </w:tcBorders>
            <w:vAlign w:val="center"/>
          </w:tcPr>
          <w:p w:rsidR="005320C6" w:rsidRDefault="005320C6" w:rsidP="009870A9">
            <w:pPr>
              <w:spacing w:line="400" w:lineRule="exact"/>
              <w:jc w:val="center"/>
            </w:pPr>
          </w:p>
        </w:tc>
        <w:tc>
          <w:tcPr>
            <w:tcW w:w="1500" w:type="dxa"/>
            <w:tcBorders>
              <w:top w:val="single" w:sz="8" w:space="0" w:color="auto"/>
              <w:left w:val="single" w:sz="8" w:space="0" w:color="auto"/>
              <w:bottom w:val="single" w:sz="4" w:space="0" w:color="auto"/>
              <w:right w:val="single" w:sz="8" w:space="0" w:color="auto"/>
            </w:tcBorders>
            <w:vAlign w:val="center"/>
          </w:tcPr>
          <w:p w:rsidR="005320C6" w:rsidRDefault="005320C6" w:rsidP="009870A9">
            <w:pPr>
              <w:spacing w:line="400" w:lineRule="exact"/>
              <w:jc w:val="center"/>
            </w:pPr>
          </w:p>
        </w:tc>
        <w:tc>
          <w:tcPr>
            <w:tcW w:w="1910" w:type="dxa"/>
            <w:tcBorders>
              <w:top w:val="single" w:sz="8" w:space="0" w:color="auto"/>
              <w:left w:val="single" w:sz="8" w:space="0" w:color="auto"/>
              <w:bottom w:val="single" w:sz="4" w:space="0" w:color="auto"/>
              <w:right w:val="single" w:sz="8" w:space="0" w:color="auto"/>
            </w:tcBorders>
            <w:vAlign w:val="center"/>
          </w:tcPr>
          <w:p w:rsidR="005320C6" w:rsidRDefault="005320C6" w:rsidP="009870A9">
            <w:pPr>
              <w:spacing w:line="400" w:lineRule="exact"/>
              <w:jc w:val="center"/>
            </w:pPr>
          </w:p>
        </w:tc>
        <w:tc>
          <w:tcPr>
            <w:tcW w:w="1620" w:type="dxa"/>
            <w:tcBorders>
              <w:top w:val="single" w:sz="8" w:space="0" w:color="auto"/>
              <w:left w:val="single" w:sz="8" w:space="0" w:color="auto"/>
              <w:bottom w:val="single" w:sz="4" w:space="0" w:color="auto"/>
              <w:right w:val="single" w:sz="8" w:space="0" w:color="auto"/>
            </w:tcBorders>
            <w:vAlign w:val="center"/>
          </w:tcPr>
          <w:p w:rsidR="005320C6" w:rsidRDefault="005320C6" w:rsidP="009870A9">
            <w:pPr>
              <w:spacing w:line="400" w:lineRule="exact"/>
              <w:jc w:val="center"/>
            </w:pPr>
          </w:p>
        </w:tc>
        <w:tc>
          <w:tcPr>
            <w:tcW w:w="1475" w:type="dxa"/>
            <w:tcBorders>
              <w:top w:val="single" w:sz="8" w:space="0" w:color="auto"/>
              <w:left w:val="single" w:sz="8" w:space="0" w:color="auto"/>
              <w:bottom w:val="single" w:sz="4" w:space="0" w:color="auto"/>
              <w:right w:val="single" w:sz="8" w:space="0" w:color="auto"/>
            </w:tcBorders>
            <w:vAlign w:val="center"/>
          </w:tcPr>
          <w:p w:rsidR="005320C6" w:rsidRDefault="005320C6" w:rsidP="009870A9">
            <w:pPr>
              <w:spacing w:line="400" w:lineRule="exact"/>
              <w:jc w:val="center"/>
            </w:pPr>
          </w:p>
        </w:tc>
      </w:tr>
      <w:tr w:rsidR="005320C6" w:rsidRPr="004252DE" w:rsidTr="006C755E">
        <w:trPr>
          <w:jc w:val="center"/>
        </w:trPr>
        <w:tc>
          <w:tcPr>
            <w:tcW w:w="8580" w:type="dxa"/>
            <w:gridSpan w:val="6"/>
            <w:tcBorders>
              <w:top w:val="single" w:sz="4" w:space="0" w:color="auto"/>
              <w:left w:val="single" w:sz="8" w:space="0" w:color="auto"/>
              <w:bottom w:val="single" w:sz="4" w:space="0" w:color="auto"/>
              <w:right w:val="single" w:sz="8" w:space="0" w:color="auto"/>
            </w:tcBorders>
          </w:tcPr>
          <w:p w:rsidR="005320C6" w:rsidRPr="004252DE" w:rsidRDefault="005320C6" w:rsidP="009870A9">
            <w:pPr>
              <w:spacing w:line="360" w:lineRule="auto"/>
              <w:jc w:val="center"/>
              <w:rPr>
                <w:b/>
                <w:sz w:val="28"/>
                <w:szCs w:val="20"/>
              </w:rPr>
            </w:pPr>
            <w:r>
              <w:lastRenderedPageBreak/>
              <w:br w:type="page"/>
            </w:r>
            <w:r w:rsidRPr="006C755E">
              <w:rPr>
                <w:rFonts w:hint="eastAsia"/>
                <w:b/>
                <w:sz w:val="28"/>
              </w:rPr>
              <w:t>课</w:t>
            </w:r>
            <w:r w:rsidRPr="006C755E">
              <w:rPr>
                <w:b/>
                <w:sz w:val="28"/>
              </w:rPr>
              <w:t xml:space="preserve"> </w:t>
            </w:r>
            <w:r w:rsidRPr="006C755E">
              <w:rPr>
                <w:rFonts w:hint="eastAsia"/>
                <w:b/>
                <w:sz w:val="28"/>
              </w:rPr>
              <w:t>题</w:t>
            </w:r>
            <w:r w:rsidRPr="006C755E">
              <w:rPr>
                <w:b/>
                <w:sz w:val="28"/>
              </w:rPr>
              <w:t xml:space="preserve"> </w:t>
            </w:r>
            <w:r w:rsidRPr="006C755E">
              <w:rPr>
                <w:rFonts w:hint="eastAsia"/>
                <w:b/>
                <w:sz w:val="28"/>
              </w:rPr>
              <w:t>组</w:t>
            </w:r>
            <w:r w:rsidRPr="006C755E">
              <w:rPr>
                <w:b/>
                <w:sz w:val="28"/>
              </w:rPr>
              <w:t xml:space="preserve"> </w:t>
            </w:r>
            <w:r w:rsidRPr="006C755E">
              <w:rPr>
                <w:rFonts w:hint="eastAsia"/>
                <w:b/>
                <w:sz w:val="28"/>
              </w:rPr>
              <w:t>分</w:t>
            </w:r>
            <w:r w:rsidRPr="006C755E">
              <w:rPr>
                <w:b/>
                <w:sz w:val="28"/>
              </w:rPr>
              <w:t xml:space="preserve"> </w:t>
            </w:r>
            <w:r w:rsidRPr="006C755E">
              <w:rPr>
                <w:rFonts w:hint="eastAsia"/>
                <w:b/>
                <w:sz w:val="28"/>
              </w:rPr>
              <w:t>工</w:t>
            </w:r>
            <w:r w:rsidRPr="006C755E">
              <w:rPr>
                <w:b/>
                <w:sz w:val="28"/>
              </w:rPr>
              <w:t xml:space="preserve"> </w:t>
            </w:r>
            <w:r w:rsidRPr="006C755E">
              <w:rPr>
                <w:rFonts w:hint="eastAsia"/>
                <w:b/>
                <w:sz w:val="28"/>
              </w:rPr>
              <w:t>情</w:t>
            </w:r>
            <w:r w:rsidRPr="006C755E">
              <w:rPr>
                <w:b/>
                <w:sz w:val="28"/>
              </w:rPr>
              <w:t xml:space="preserve"> </w:t>
            </w:r>
            <w:r w:rsidRPr="006C755E">
              <w:rPr>
                <w:rFonts w:hint="eastAsia"/>
                <w:b/>
                <w:sz w:val="28"/>
              </w:rPr>
              <w:t>况</w:t>
            </w:r>
          </w:p>
        </w:tc>
      </w:tr>
      <w:tr w:rsidR="005320C6" w:rsidTr="006C755E">
        <w:trPr>
          <w:trHeight w:val="6142"/>
          <w:jc w:val="center"/>
        </w:trPr>
        <w:tc>
          <w:tcPr>
            <w:tcW w:w="8580" w:type="dxa"/>
            <w:gridSpan w:val="6"/>
            <w:tcBorders>
              <w:top w:val="single" w:sz="4" w:space="0" w:color="auto"/>
              <w:left w:val="single" w:sz="8" w:space="0" w:color="auto"/>
              <w:bottom w:val="single" w:sz="4" w:space="0" w:color="auto"/>
              <w:right w:val="single" w:sz="8" w:space="0" w:color="auto"/>
            </w:tcBorders>
          </w:tcPr>
          <w:p w:rsidR="005320C6" w:rsidRDefault="005320C6" w:rsidP="009870A9">
            <w:pPr>
              <w:spacing w:line="360" w:lineRule="auto"/>
              <w:rPr>
                <w:szCs w:val="20"/>
              </w:rPr>
            </w:pPr>
            <w:r w:rsidRPr="00F53214">
              <w:rPr>
                <w:sz w:val="24"/>
              </w:rPr>
              <w:t> </w:t>
            </w:r>
            <w:r>
              <w:rPr>
                <w:sz w:val="24"/>
              </w:rPr>
              <w:t xml:space="preserve"> </w:t>
            </w:r>
          </w:p>
          <w:p w:rsidR="005320C6" w:rsidRDefault="005320C6" w:rsidP="009870A9">
            <w:pPr>
              <w:spacing w:line="360" w:lineRule="auto"/>
              <w:rPr>
                <w:szCs w:val="20"/>
              </w:rPr>
            </w:pPr>
            <w:r>
              <w:t> </w:t>
            </w:r>
          </w:p>
          <w:p w:rsidR="005320C6" w:rsidRDefault="005320C6" w:rsidP="009870A9">
            <w:pPr>
              <w:spacing w:line="360" w:lineRule="auto"/>
              <w:rPr>
                <w:szCs w:val="20"/>
              </w:rPr>
            </w:pPr>
            <w:r>
              <w:t> </w:t>
            </w:r>
          </w:p>
          <w:p w:rsidR="005320C6" w:rsidRDefault="005320C6" w:rsidP="009870A9">
            <w:pPr>
              <w:spacing w:line="360" w:lineRule="auto"/>
              <w:rPr>
                <w:szCs w:val="20"/>
              </w:rPr>
            </w:pPr>
            <w:r>
              <w:t> </w:t>
            </w:r>
          </w:p>
          <w:p w:rsidR="005320C6" w:rsidRDefault="005320C6" w:rsidP="009870A9">
            <w:pPr>
              <w:spacing w:line="360" w:lineRule="auto"/>
              <w:rPr>
                <w:szCs w:val="20"/>
              </w:rPr>
            </w:pPr>
            <w:r>
              <w:t> </w:t>
            </w:r>
          </w:p>
          <w:p w:rsidR="005320C6" w:rsidRDefault="005320C6" w:rsidP="009870A9">
            <w:pPr>
              <w:spacing w:line="360" w:lineRule="auto"/>
              <w:rPr>
                <w:szCs w:val="20"/>
              </w:rPr>
            </w:pPr>
            <w:r>
              <w:t> </w:t>
            </w:r>
          </w:p>
          <w:p w:rsidR="005320C6" w:rsidRDefault="005320C6" w:rsidP="009870A9">
            <w:pPr>
              <w:spacing w:line="360" w:lineRule="auto"/>
              <w:rPr>
                <w:szCs w:val="20"/>
              </w:rPr>
            </w:pPr>
            <w:r>
              <w:t> </w:t>
            </w:r>
          </w:p>
          <w:p w:rsidR="005320C6" w:rsidRDefault="005320C6" w:rsidP="009870A9">
            <w:pPr>
              <w:spacing w:line="360" w:lineRule="auto"/>
            </w:pPr>
            <w:r>
              <w:t> </w:t>
            </w:r>
          </w:p>
          <w:p w:rsidR="005320C6" w:rsidRDefault="005320C6" w:rsidP="009870A9">
            <w:pPr>
              <w:spacing w:line="360" w:lineRule="auto"/>
            </w:pPr>
          </w:p>
          <w:p w:rsidR="005320C6" w:rsidRDefault="005320C6" w:rsidP="009870A9">
            <w:pPr>
              <w:spacing w:line="360" w:lineRule="auto"/>
            </w:pPr>
          </w:p>
          <w:p w:rsidR="005320C6" w:rsidRDefault="005320C6" w:rsidP="009870A9">
            <w:pPr>
              <w:spacing w:line="360" w:lineRule="auto"/>
            </w:pPr>
          </w:p>
          <w:p w:rsidR="005320C6" w:rsidRDefault="005320C6" w:rsidP="009870A9">
            <w:pPr>
              <w:spacing w:line="360" w:lineRule="auto"/>
            </w:pPr>
          </w:p>
          <w:p w:rsidR="005320C6" w:rsidRDefault="005320C6" w:rsidP="009870A9">
            <w:pPr>
              <w:spacing w:line="360" w:lineRule="auto"/>
              <w:rPr>
                <w:szCs w:val="20"/>
              </w:rPr>
            </w:pPr>
          </w:p>
        </w:tc>
      </w:tr>
      <w:tr w:rsidR="005320C6" w:rsidTr="006C75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580" w:type="dxa"/>
            <w:gridSpan w:val="6"/>
            <w:tcBorders>
              <w:top w:val="single" w:sz="4" w:space="0" w:color="auto"/>
              <w:left w:val="single" w:sz="8" w:space="0" w:color="auto"/>
              <w:bottom w:val="single" w:sz="4" w:space="0" w:color="auto"/>
              <w:right w:val="single" w:sz="8" w:space="0" w:color="auto"/>
            </w:tcBorders>
          </w:tcPr>
          <w:p w:rsidR="005320C6" w:rsidRPr="0043009D" w:rsidRDefault="005320C6" w:rsidP="009870A9">
            <w:pPr>
              <w:spacing w:line="360" w:lineRule="auto"/>
              <w:jc w:val="center"/>
              <w:rPr>
                <w:b/>
                <w:spacing w:val="-6"/>
                <w:sz w:val="28"/>
                <w:szCs w:val="20"/>
              </w:rPr>
            </w:pPr>
            <w:r w:rsidRPr="0043009D">
              <w:rPr>
                <w:rFonts w:hint="eastAsia"/>
                <w:b/>
                <w:spacing w:val="-6"/>
                <w:sz w:val="28"/>
              </w:rPr>
              <w:t>完成本课题的条件分析</w:t>
            </w:r>
            <w:r w:rsidRPr="000C7BC4">
              <w:rPr>
                <w:rFonts w:hint="eastAsia"/>
                <w:spacing w:val="-6"/>
                <w:sz w:val="28"/>
              </w:rPr>
              <w:t>（包括参加人员的研究水平、资料准备情况等）</w:t>
            </w:r>
          </w:p>
        </w:tc>
      </w:tr>
      <w:tr w:rsidR="005320C6" w:rsidTr="006C75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025"/>
          <w:jc w:val="center"/>
        </w:trPr>
        <w:tc>
          <w:tcPr>
            <w:tcW w:w="8580" w:type="dxa"/>
            <w:gridSpan w:val="6"/>
            <w:tcBorders>
              <w:top w:val="single" w:sz="4" w:space="0" w:color="auto"/>
              <w:left w:val="single" w:sz="8" w:space="0" w:color="auto"/>
              <w:bottom w:val="single" w:sz="4" w:space="0" w:color="auto"/>
              <w:right w:val="single" w:sz="8" w:space="0" w:color="auto"/>
            </w:tcBorders>
          </w:tcPr>
          <w:p w:rsidR="005320C6" w:rsidRPr="000F761B" w:rsidRDefault="005320C6" w:rsidP="009870A9">
            <w:pPr>
              <w:spacing w:line="360" w:lineRule="auto"/>
              <w:rPr>
                <w:sz w:val="28"/>
              </w:rPr>
            </w:pPr>
            <w:r w:rsidRPr="000F761B">
              <w:rPr>
                <w:rFonts w:hint="eastAsia"/>
                <w:sz w:val="28"/>
              </w:rPr>
              <w:t>（可附页）</w:t>
            </w:r>
          </w:p>
          <w:p w:rsidR="005320C6" w:rsidRDefault="005320C6" w:rsidP="009870A9">
            <w:pPr>
              <w:spacing w:line="360" w:lineRule="auto"/>
              <w:jc w:val="center"/>
              <w:rPr>
                <w:b/>
                <w:sz w:val="28"/>
              </w:rPr>
            </w:pPr>
          </w:p>
          <w:p w:rsidR="005320C6" w:rsidRDefault="005320C6" w:rsidP="009870A9">
            <w:pPr>
              <w:spacing w:line="360" w:lineRule="auto"/>
              <w:jc w:val="center"/>
              <w:rPr>
                <w:b/>
                <w:sz w:val="28"/>
              </w:rPr>
            </w:pPr>
          </w:p>
          <w:p w:rsidR="005320C6" w:rsidRDefault="005320C6" w:rsidP="009870A9">
            <w:pPr>
              <w:spacing w:line="360" w:lineRule="auto"/>
              <w:rPr>
                <w:b/>
                <w:sz w:val="28"/>
              </w:rPr>
            </w:pPr>
          </w:p>
          <w:p w:rsidR="005320C6" w:rsidRDefault="005320C6" w:rsidP="009870A9">
            <w:pPr>
              <w:spacing w:line="360" w:lineRule="auto"/>
              <w:jc w:val="center"/>
              <w:rPr>
                <w:b/>
                <w:sz w:val="28"/>
              </w:rPr>
            </w:pPr>
          </w:p>
          <w:p w:rsidR="005320C6" w:rsidRPr="00222DFD" w:rsidRDefault="005320C6" w:rsidP="009870A9">
            <w:pPr>
              <w:spacing w:line="360" w:lineRule="auto"/>
              <w:jc w:val="center"/>
              <w:rPr>
                <w:b/>
                <w:sz w:val="28"/>
              </w:rPr>
            </w:pPr>
          </w:p>
          <w:p w:rsidR="005320C6" w:rsidRDefault="005320C6" w:rsidP="009870A9">
            <w:pPr>
              <w:spacing w:line="360" w:lineRule="auto"/>
              <w:jc w:val="center"/>
              <w:rPr>
                <w:b/>
                <w:sz w:val="28"/>
              </w:rPr>
            </w:pPr>
          </w:p>
          <w:p w:rsidR="005320C6" w:rsidRPr="004252DE" w:rsidRDefault="005320C6" w:rsidP="009870A9">
            <w:pPr>
              <w:spacing w:line="360" w:lineRule="auto"/>
              <w:jc w:val="center"/>
              <w:rPr>
                <w:b/>
                <w:sz w:val="28"/>
              </w:rPr>
            </w:pPr>
          </w:p>
        </w:tc>
      </w:tr>
      <w:tr w:rsidR="005320C6" w:rsidTr="006C75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71"/>
          <w:jc w:val="center"/>
        </w:trPr>
        <w:tc>
          <w:tcPr>
            <w:tcW w:w="8580" w:type="dxa"/>
            <w:gridSpan w:val="6"/>
            <w:tcBorders>
              <w:top w:val="single" w:sz="4" w:space="0" w:color="auto"/>
              <w:left w:val="single" w:sz="8" w:space="0" w:color="auto"/>
              <w:bottom w:val="single" w:sz="4" w:space="0" w:color="auto"/>
              <w:right w:val="single" w:sz="8" w:space="0" w:color="auto"/>
            </w:tcBorders>
          </w:tcPr>
          <w:p w:rsidR="005320C6" w:rsidRDefault="005320C6" w:rsidP="009870A9">
            <w:pPr>
              <w:spacing w:line="360" w:lineRule="auto"/>
              <w:jc w:val="center"/>
              <w:rPr>
                <w:b/>
                <w:sz w:val="28"/>
              </w:rPr>
            </w:pPr>
            <w:r w:rsidRPr="004252DE">
              <w:rPr>
                <w:rFonts w:hint="eastAsia"/>
                <w:b/>
                <w:sz w:val="28"/>
              </w:rPr>
              <w:lastRenderedPageBreak/>
              <w:t>本</w:t>
            </w:r>
            <w:r w:rsidRPr="004252DE">
              <w:rPr>
                <w:b/>
                <w:sz w:val="28"/>
              </w:rPr>
              <w:t xml:space="preserve"> </w:t>
            </w:r>
            <w:r w:rsidRPr="004252DE">
              <w:rPr>
                <w:rFonts w:hint="eastAsia"/>
                <w:b/>
                <w:sz w:val="28"/>
              </w:rPr>
              <w:t>课</w:t>
            </w:r>
            <w:r w:rsidRPr="004252DE">
              <w:rPr>
                <w:b/>
                <w:sz w:val="28"/>
              </w:rPr>
              <w:t xml:space="preserve"> </w:t>
            </w:r>
            <w:r w:rsidRPr="004252DE">
              <w:rPr>
                <w:rFonts w:hint="eastAsia"/>
                <w:b/>
                <w:sz w:val="28"/>
              </w:rPr>
              <w:t>题</w:t>
            </w:r>
            <w:r w:rsidRPr="004252DE">
              <w:rPr>
                <w:b/>
                <w:sz w:val="28"/>
              </w:rPr>
              <w:t xml:space="preserve"> </w:t>
            </w:r>
            <w:r w:rsidRPr="004252DE">
              <w:rPr>
                <w:rFonts w:hint="eastAsia"/>
                <w:b/>
                <w:sz w:val="28"/>
              </w:rPr>
              <w:t>经</w:t>
            </w:r>
            <w:r w:rsidRPr="004252DE">
              <w:rPr>
                <w:b/>
                <w:sz w:val="28"/>
              </w:rPr>
              <w:t xml:space="preserve"> </w:t>
            </w:r>
            <w:r w:rsidRPr="004252DE">
              <w:rPr>
                <w:rFonts w:hint="eastAsia"/>
                <w:b/>
                <w:sz w:val="28"/>
              </w:rPr>
              <w:t>费</w:t>
            </w:r>
            <w:r w:rsidRPr="004252DE">
              <w:rPr>
                <w:b/>
                <w:sz w:val="28"/>
              </w:rPr>
              <w:t xml:space="preserve"> </w:t>
            </w:r>
            <w:r w:rsidRPr="004252DE">
              <w:rPr>
                <w:rFonts w:hint="eastAsia"/>
                <w:b/>
                <w:sz w:val="28"/>
              </w:rPr>
              <w:t>预</w:t>
            </w:r>
            <w:r w:rsidRPr="004252DE">
              <w:rPr>
                <w:b/>
                <w:sz w:val="28"/>
              </w:rPr>
              <w:t xml:space="preserve"> </w:t>
            </w:r>
            <w:r w:rsidRPr="004252DE">
              <w:rPr>
                <w:rFonts w:hint="eastAsia"/>
                <w:b/>
                <w:sz w:val="28"/>
              </w:rPr>
              <w:t>算</w:t>
            </w:r>
          </w:p>
        </w:tc>
      </w:tr>
      <w:tr w:rsidR="005320C6" w:rsidTr="006C75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349"/>
          <w:jc w:val="center"/>
        </w:trPr>
        <w:tc>
          <w:tcPr>
            <w:tcW w:w="8580" w:type="dxa"/>
            <w:gridSpan w:val="6"/>
            <w:tcBorders>
              <w:top w:val="single" w:sz="4" w:space="0" w:color="auto"/>
              <w:left w:val="single" w:sz="8" w:space="0" w:color="auto"/>
              <w:bottom w:val="single" w:sz="4" w:space="0" w:color="auto"/>
              <w:right w:val="single" w:sz="8" w:space="0" w:color="auto"/>
            </w:tcBorders>
          </w:tcPr>
          <w:p w:rsidR="005320C6" w:rsidRDefault="005320C6" w:rsidP="009870A9">
            <w:pPr>
              <w:spacing w:line="160" w:lineRule="exact"/>
              <w:rPr>
                <w:rFonts w:ascii="宋体"/>
                <w:b/>
                <w:bCs/>
                <w:sz w:val="24"/>
              </w:rPr>
            </w:pPr>
          </w:p>
          <w:p w:rsidR="005320C6" w:rsidRDefault="005320C6" w:rsidP="009870A9">
            <w:pPr>
              <w:spacing w:line="360" w:lineRule="auto"/>
              <w:rPr>
                <w:szCs w:val="20"/>
              </w:rPr>
            </w:pPr>
          </w:p>
          <w:p w:rsidR="005320C6" w:rsidRDefault="005320C6" w:rsidP="009870A9">
            <w:pPr>
              <w:spacing w:line="360" w:lineRule="auto"/>
              <w:rPr>
                <w:szCs w:val="20"/>
              </w:rPr>
            </w:pPr>
          </w:p>
          <w:p w:rsidR="005320C6" w:rsidRDefault="005320C6" w:rsidP="009870A9">
            <w:pPr>
              <w:spacing w:line="360" w:lineRule="auto"/>
              <w:rPr>
                <w:szCs w:val="20"/>
              </w:rPr>
            </w:pPr>
          </w:p>
          <w:p w:rsidR="005320C6" w:rsidRDefault="005320C6" w:rsidP="009870A9">
            <w:pPr>
              <w:spacing w:line="360" w:lineRule="auto"/>
              <w:rPr>
                <w:szCs w:val="20"/>
              </w:rPr>
            </w:pPr>
          </w:p>
          <w:p w:rsidR="005320C6" w:rsidRDefault="005320C6" w:rsidP="009870A9">
            <w:pPr>
              <w:spacing w:line="360" w:lineRule="auto"/>
              <w:rPr>
                <w:szCs w:val="20"/>
              </w:rPr>
            </w:pPr>
          </w:p>
          <w:p w:rsidR="005320C6" w:rsidRDefault="005320C6" w:rsidP="009870A9">
            <w:pPr>
              <w:spacing w:line="360" w:lineRule="auto"/>
              <w:rPr>
                <w:szCs w:val="20"/>
              </w:rPr>
            </w:pPr>
          </w:p>
          <w:p w:rsidR="005320C6" w:rsidRDefault="005320C6" w:rsidP="009870A9">
            <w:pPr>
              <w:spacing w:line="360" w:lineRule="auto"/>
              <w:rPr>
                <w:szCs w:val="20"/>
              </w:rPr>
            </w:pPr>
          </w:p>
          <w:p w:rsidR="005320C6" w:rsidRDefault="005320C6" w:rsidP="009870A9">
            <w:pPr>
              <w:spacing w:line="360" w:lineRule="auto"/>
              <w:rPr>
                <w:szCs w:val="20"/>
              </w:rPr>
            </w:pPr>
          </w:p>
          <w:p w:rsidR="005320C6" w:rsidRDefault="005320C6" w:rsidP="009870A9">
            <w:pPr>
              <w:spacing w:line="360" w:lineRule="auto"/>
              <w:rPr>
                <w:szCs w:val="20"/>
              </w:rPr>
            </w:pPr>
          </w:p>
          <w:p w:rsidR="005320C6" w:rsidRDefault="005320C6" w:rsidP="009870A9">
            <w:pPr>
              <w:spacing w:line="360" w:lineRule="auto"/>
              <w:rPr>
                <w:szCs w:val="20"/>
              </w:rPr>
            </w:pPr>
          </w:p>
        </w:tc>
      </w:tr>
      <w:tr w:rsidR="005320C6" w:rsidTr="006C75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349"/>
          <w:jc w:val="center"/>
        </w:trPr>
        <w:tc>
          <w:tcPr>
            <w:tcW w:w="8580" w:type="dxa"/>
            <w:gridSpan w:val="6"/>
            <w:tcBorders>
              <w:top w:val="single" w:sz="4" w:space="0" w:color="auto"/>
              <w:left w:val="single" w:sz="8" w:space="0" w:color="auto"/>
              <w:bottom w:val="single" w:sz="4" w:space="0" w:color="auto"/>
              <w:right w:val="single" w:sz="8" w:space="0" w:color="auto"/>
            </w:tcBorders>
          </w:tcPr>
          <w:p w:rsidR="005320C6" w:rsidRPr="00222DFD" w:rsidRDefault="005320C6" w:rsidP="009870A9">
            <w:pPr>
              <w:spacing w:line="360" w:lineRule="auto"/>
              <w:rPr>
                <w:rFonts w:ascii="宋体"/>
                <w:b/>
                <w:bCs/>
                <w:sz w:val="24"/>
              </w:rPr>
            </w:pPr>
          </w:p>
          <w:p w:rsidR="005320C6" w:rsidRPr="00222DFD" w:rsidRDefault="005320C6" w:rsidP="009870A9">
            <w:pPr>
              <w:spacing w:line="360" w:lineRule="auto"/>
              <w:rPr>
                <w:rFonts w:ascii="宋体"/>
                <w:b/>
                <w:bCs/>
                <w:sz w:val="24"/>
              </w:rPr>
            </w:pPr>
            <w:r w:rsidRPr="00222DFD">
              <w:rPr>
                <w:rFonts w:ascii="宋体" w:hAnsi="宋体" w:hint="eastAsia"/>
                <w:b/>
                <w:bCs/>
                <w:sz w:val="24"/>
              </w:rPr>
              <w:t>课题申请人所在</w:t>
            </w:r>
            <w:r>
              <w:rPr>
                <w:rFonts w:ascii="宋体" w:hAnsi="宋体" w:hint="eastAsia"/>
                <w:b/>
                <w:bCs/>
                <w:sz w:val="24"/>
              </w:rPr>
              <w:t>学院</w:t>
            </w:r>
            <w:r w:rsidRPr="00222DFD">
              <w:rPr>
                <w:rFonts w:ascii="宋体" w:hAnsi="宋体" w:hint="eastAsia"/>
                <w:b/>
                <w:bCs/>
                <w:sz w:val="24"/>
              </w:rPr>
              <w:t>（部门）意见</w:t>
            </w:r>
          </w:p>
          <w:p w:rsidR="005320C6" w:rsidRPr="00222DFD" w:rsidRDefault="005320C6" w:rsidP="009870A9">
            <w:pPr>
              <w:spacing w:line="360" w:lineRule="auto"/>
              <w:rPr>
                <w:rFonts w:ascii="宋体"/>
                <w:b/>
                <w:bCs/>
                <w:sz w:val="24"/>
              </w:rPr>
            </w:pPr>
          </w:p>
          <w:p w:rsidR="005320C6" w:rsidRPr="00222DFD" w:rsidRDefault="005320C6" w:rsidP="009870A9">
            <w:pPr>
              <w:spacing w:line="360" w:lineRule="auto"/>
              <w:rPr>
                <w:rFonts w:ascii="宋体"/>
                <w:b/>
                <w:bCs/>
                <w:sz w:val="24"/>
              </w:rPr>
            </w:pPr>
          </w:p>
          <w:p w:rsidR="005320C6" w:rsidRPr="00222DFD" w:rsidRDefault="005320C6" w:rsidP="009870A9">
            <w:pPr>
              <w:spacing w:line="360" w:lineRule="auto"/>
              <w:rPr>
                <w:rFonts w:ascii="宋体"/>
                <w:b/>
                <w:bCs/>
                <w:sz w:val="24"/>
              </w:rPr>
            </w:pPr>
          </w:p>
          <w:p w:rsidR="005320C6" w:rsidRPr="00222DFD" w:rsidRDefault="005320C6" w:rsidP="009870A9">
            <w:pPr>
              <w:spacing w:line="360" w:lineRule="auto"/>
              <w:rPr>
                <w:rFonts w:ascii="宋体"/>
                <w:b/>
                <w:bCs/>
                <w:sz w:val="24"/>
              </w:rPr>
            </w:pPr>
          </w:p>
          <w:p w:rsidR="005320C6" w:rsidRPr="00222DFD" w:rsidRDefault="005320C6" w:rsidP="009870A9">
            <w:pPr>
              <w:spacing w:line="360" w:lineRule="auto"/>
              <w:ind w:firstLineChars="588" w:firstLine="1417"/>
              <w:rPr>
                <w:rFonts w:ascii="宋体"/>
                <w:b/>
                <w:bCs/>
                <w:sz w:val="24"/>
              </w:rPr>
            </w:pPr>
            <w:r w:rsidRPr="00222DFD">
              <w:rPr>
                <w:rFonts w:ascii="宋体" w:hAnsi="宋体" w:hint="eastAsia"/>
                <w:b/>
                <w:bCs/>
                <w:sz w:val="24"/>
              </w:rPr>
              <w:t>公章</w:t>
            </w:r>
            <w:r w:rsidRPr="00222DFD">
              <w:rPr>
                <w:rFonts w:ascii="宋体" w:hAnsi="宋体"/>
                <w:b/>
                <w:bCs/>
                <w:sz w:val="24"/>
              </w:rPr>
              <w:t xml:space="preserve">         </w:t>
            </w:r>
            <w:r>
              <w:rPr>
                <w:rFonts w:ascii="宋体" w:hAnsi="宋体"/>
                <w:b/>
                <w:bCs/>
                <w:sz w:val="24"/>
              </w:rPr>
              <w:t xml:space="preserve">          </w:t>
            </w:r>
            <w:r w:rsidRPr="00222DFD">
              <w:rPr>
                <w:rFonts w:ascii="宋体" w:hAnsi="宋体"/>
                <w:b/>
                <w:bCs/>
                <w:sz w:val="24"/>
              </w:rPr>
              <w:t xml:space="preserve">  </w:t>
            </w:r>
            <w:r w:rsidRPr="00222DFD">
              <w:rPr>
                <w:rFonts w:ascii="宋体" w:hAnsi="宋体" w:hint="eastAsia"/>
                <w:b/>
                <w:bCs/>
                <w:sz w:val="24"/>
              </w:rPr>
              <w:t>负责人（签章）：</w:t>
            </w:r>
          </w:p>
          <w:p w:rsidR="005320C6" w:rsidRPr="00222DFD" w:rsidRDefault="005320C6" w:rsidP="009870A9">
            <w:pPr>
              <w:spacing w:line="360" w:lineRule="auto"/>
              <w:rPr>
                <w:rFonts w:ascii="宋体"/>
                <w:b/>
                <w:bCs/>
                <w:sz w:val="24"/>
              </w:rPr>
            </w:pPr>
            <w:r w:rsidRPr="00222DFD">
              <w:rPr>
                <w:rFonts w:ascii="宋体" w:hAnsi="宋体"/>
                <w:b/>
                <w:bCs/>
                <w:sz w:val="24"/>
              </w:rPr>
              <w:t xml:space="preserve">                                               </w:t>
            </w:r>
            <w:r w:rsidRPr="00222DFD">
              <w:rPr>
                <w:rFonts w:ascii="宋体" w:hAnsi="宋体" w:hint="eastAsia"/>
                <w:b/>
                <w:bCs/>
                <w:sz w:val="24"/>
              </w:rPr>
              <w:t>年</w:t>
            </w:r>
            <w:r w:rsidRPr="00222DFD">
              <w:rPr>
                <w:rFonts w:ascii="宋体" w:hAnsi="宋体"/>
                <w:b/>
                <w:bCs/>
                <w:sz w:val="24"/>
              </w:rPr>
              <w:t xml:space="preserve">   </w:t>
            </w:r>
            <w:r w:rsidRPr="00222DFD">
              <w:rPr>
                <w:rFonts w:ascii="宋体" w:hAnsi="宋体" w:hint="eastAsia"/>
                <w:b/>
                <w:bCs/>
                <w:sz w:val="24"/>
              </w:rPr>
              <w:t>月</w:t>
            </w:r>
            <w:r w:rsidRPr="00222DFD">
              <w:rPr>
                <w:rFonts w:ascii="宋体" w:hAnsi="宋体"/>
                <w:b/>
                <w:bCs/>
                <w:sz w:val="24"/>
              </w:rPr>
              <w:t xml:space="preserve">   </w:t>
            </w:r>
            <w:r w:rsidRPr="00222DFD">
              <w:rPr>
                <w:rFonts w:ascii="宋体" w:hAnsi="宋体" w:hint="eastAsia"/>
                <w:b/>
                <w:bCs/>
                <w:sz w:val="24"/>
              </w:rPr>
              <w:t>日</w:t>
            </w:r>
          </w:p>
        </w:tc>
      </w:tr>
      <w:tr w:rsidR="005320C6" w:rsidTr="006C75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206"/>
          <w:jc w:val="center"/>
        </w:trPr>
        <w:tc>
          <w:tcPr>
            <w:tcW w:w="8580" w:type="dxa"/>
            <w:gridSpan w:val="6"/>
            <w:tcBorders>
              <w:top w:val="single" w:sz="4" w:space="0" w:color="auto"/>
              <w:left w:val="single" w:sz="8" w:space="0" w:color="auto"/>
              <w:bottom w:val="single" w:sz="8" w:space="0" w:color="auto"/>
              <w:right w:val="single" w:sz="8" w:space="0" w:color="auto"/>
            </w:tcBorders>
          </w:tcPr>
          <w:p w:rsidR="005320C6" w:rsidRPr="00222DFD" w:rsidRDefault="005320C6" w:rsidP="009870A9">
            <w:pPr>
              <w:spacing w:line="360" w:lineRule="auto"/>
              <w:rPr>
                <w:rFonts w:ascii="宋体"/>
                <w:b/>
                <w:bCs/>
                <w:sz w:val="24"/>
              </w:rPr>
            </w:pPr>
          </w:p>
          <w:p w:rsidR="005320C6" w:rsidRPr="00222DFD" w:rsidRDefault="005320C6" w:rsidP="009870A9">
            <w:pPr>
              <w:spacing w:line="360" w:lineRule="auto"/>
              <w:rPr>
                <w:rFonts w:ascii="宋体"/>
                <w:b/>
                <w:bCs/>
                <w:sz w:val="24"/>
              </w:rPr>
            </w:pPr>
            <w:r w:rsidRPr="00222DFD">
              <w:rPr>
                <w:rFonts w:ascii="宋体" w:hAnsi="宋体" w:hint="eastAsia"/>
                <w:b/>
                <w:bCs/>
                <w:sz w:val="24"/>
              </w:rPr>
              <w:t>东华大学思想政治教育研究会意见</w:t>
            </w:r>
          </w:p>
          <w:p w:rsidR="005320C6" w:rsidRPr="00222DFD" w:rsidRDefault="005320C6" w:rsidP="009870A9">
            <w:pPr>
              <w:spacing w:line="360" w:lineRule="auto"/>
              <w:rPr>
                <w:rFonts w:ascii="宋体"/>
                <w:b/>
                <w:bCs/>
                <w:sz w:val="24"/>
              </w:rPr>
            </w:pPr>
          </w:p>
          <w:p w:rsidR="005320C6" w:rsidRPr="00222DFD" w:rsidRDefault="005320C6" w:rsidP="009870A9">
            <w:pPr>
              <w:spacing w:line="360" w:lineRule="auto"/>
              <w:rPr>
                <w:rFonts w:ascii="宋体"/>
                <w:b/>
                <w:bCs/>
                <w:sz w:val="24"/>
              </w:rPr>
            </w:pPr>
          </w:p>
          <w:p w:rsidR="005320C6" w:rsidRPr="00222DFD" w:rsidRDefault="005320C6" w:rsidP="009870A9">
            <w:pPr>
              <w:spacing w:line="360" w:lineRule="auto"/>
              <w:rPr>
                <w:rFonts w:ascii="宋体"/>
                <w:b/>
                <w:bCs/>
                <w:sz w:val="24"/>
              </w:rPr>
            </w:pPr>
          </w:p>
          <w:p w:rsidR="005320C6" w:rsidRPr="00222DFD" w:rsidRDefault="005320C6" w:rsidP="009870A9">
            <w:pPr>
              <w:spacing w:line="360" w:lineRule="auto"/>
              <w:rPr>
                <w:rFonts w:ascii="宋体"/>
                <w:b/>
                <w:bCs/>
                <w:sz w:val="24"/>
              </w:rPr>
            </w:pPr>
          </w:p>
          <w:p w:rsidR="005320C6" w:rsidRPr="00222DFD" w:rsidRDefault="005320C6" w:rsidP="009870A9">
            <w:pPr>
              <w:spacing w:line="360" w:lineRule="auto"/>
              <w:ind w:firstLineChars="588" w:firstLine="1417"/>
              <w:rPr>
                <w:rFonts w:ascii="宋体"/>
                <w:b/>
                <w:bCs/>
                <w:sz w:val="24"/>
              </w:rPr>
            </w:pPr>
            <w:r w:rsidRPr="00222DFD">
              <w:rPr>
                <w:rFonts w:ascii="宋体" w:hAnsi="宋体" w:hint="eastAsia"/>
                <w:b/>
                <w:bCs/>
                <w:sz w:val="24"/>
              </w:rPr>
              <w:t>公章</w:t>
            </w:r>
            <w:r w:rsidRPr="00222DFD">
              <w:rPr>
                <w:rFonts w:ascii="宋体" w:hAnsi="宋体"/>
                <w:b/>
                <w:bCs/>
                <w:sz w:val="24"/>
              </w:rPr>
              <w:t xml:space="preserve">         </w:t>
            </w:r>
            <w:r>
              <w:rPr>
                <w:rFonts w:ascii="宋体" w:hAnsi="宋体"/>
                <w:b/>
                <w:bCs/>
                <w:sz w:val="24"/>
              </w:rPr>
              <w:t xml:space="preserve">          </w:t>
            </w:r>
            <w:r w:rsidRPr="00222DFD">
              <w:rPr>
                <w:rFonts w:ascii="宋体" w:hAnsi="宋体"/>
                <w:b/>
                <w:bCs/>
                <w:sz w:val="24"/>
              </w:rPr>
              <w:t xml:space="preserve">  </w:t>
            </w:r>
            <w:r w:rsidRPr="00222DFD">
              <w:rPr>
                <w:rFonts w:ascii="宋体" w:hAnsi="宋体" w:hint="eastAsia"/>
                <w:b/>
                <w:bCs/>
                <w:sz w:val="24"/>
              </w:rPr>
              <w:t>负责人（签章）：</w:t>
            </w:r>
          </w:p>
          <w:p w:rsidR="005320C6" w:rsidRPr="00222DFD" w:rsidRDefault="005320C6" w:rsidP="009870A9">
            <w:pPr>
              <w:spacing w:line="360" w:lineRule="auto"/>
              <w:rPr>
                <w:rFonts w:ascii="宋体"/>
                <w:b/>
                <w:bCs/>
                <w:sz w:val="24"/>
              </w:rPr>
            </w:pPr>
            <w:r w:rsidRPr="00222DFD">
              <w:rPr>
                <w:rFonts w:ascii="宋体" w:hAnsi="宋体"/>
                <w:b/>
                <w:bCs/>
                <w:sz w:val="24"/>
              </w:rPr>
              <w:t xml:space="preserve">                                               </w:t>
            </w:r>
            <w:r w:rsidRPr="00222DFD">
              <w:rPr>
                <w:rFonts w:ascii="宋体" w:hAnsi="宋体" w:hint="eastAsia"/>
                <w:b/>
                <w:bCs/>
                <w:sz w:val="24"/>
              </w:rPr>
              <w:t>年</w:t>
            </w:r>
            <w:r w:rsidRPr="00222DFD">
              <w:rPr>
                <w:rFonts w:ascii="宋体" w:hAnsi="宋体"/>
                <w:b/>
                <w:bCs/>
                <w:sz w:val="24"/>
              </w:rPr>
              <w:t xml:space="preserve">   </w:t>
            </w:r>
            <w:r w:rsidRPr="00222DFD">
              <w:rPr>
                <w:rFonts w:ascii="宋体" w:hAnsi="宋体" w:hint="eastAsia"/>
                <w:b/>
                <w:bCs/>
                <w:sz w:val="24"/>
              </w:rPr>
              <w:t>月</w:t>
            </w:r>
            <w:r w:rsidRPr="00222DFD">
              <w:rPr>
                <w:rFonts w:ascii="宋体" w:hAnsi="宋体"/>
                <w:b/>
                <w:bCs/>
                <w:sz w:val="24"/>
              </w:rPr>
              <w:t xml:space="preserve">   </w:t>
            </w:r>
            <w:r w:rsidRPr="00222DFD">
              <w:rPr>
                <w:rFonts w:ascii="宋体" w:hAnsi="宋体" w:hint="eastAsia"/>
                <w:b/>
                <w:bCs/>
                <w:sz w:val="24"/>
              </w:rPr>
              <w:t>日</w:t>
            </w:r>
          </w:p>
        </w:tc>
      </w:tr>
    </w:tbl>
    <w:p w:rsidR="005320C6" w:rsidRPr="00E6255B" w:rsidRDefault="005320C6" w:rsidP="008C5CD4">
      <w:pPr>
        <w:spacing w:line="360" w:lineRule="auto"/>
        <w:jc w:val="left"/>
      </w:pPr>
    </w:p>
    <w:sectPr w:rsidR="005320C6" w:rsidRPr="00E6255B" w:rsidSect="0038624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4E2" w:rsidRDefault="008414E2" w:rsidP="001F78EE">
      <w:r>
        <w:separator/>
      </w:r>
    </w:p>
  </w:endnote>
  <w:endnote w:type="continuationSeparator" w:id="1">
    <w:p w:rsidR="008414E2" w:rsidRDefault="008414E2" w:rsidP="001F7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C6" w:rsidRDefault="00A92707" w:rsidP="00D53392">
    <w:pPr>
      <w:pStyle w:val="a6"/>
      <w:framePr w:wrap="around" w:vAnchor="text" w:hAnchor="margin" w:xAlign="center" w:y="1"/>
      <w:rPr>
        <w:rStyle w:val="a7"/>
      </w:rPr>
    </w:pPr>
    <w:r>
      <w:rPr>
        <w:rStyle w:val="a7"/>
      </w:rPr>
      <w:fldChar w:fldCharType="begin"/>
    </w:r>
    <w:r w:rsidR="005320C6">
      <w:rPr>
        <w:rStyle w:val="a7"/>
      </w:rPr>
      <w:instrText xml:space="preserve">PAGE  </w:instrText>
    </w:r>
    <w:r>
      <w:rPr>
        <w:rStyle w:val="a7"/>
      </w:rPr>
      <w:fldChar w:fldCharType="end"/>
    </w:r>
  </w:p>
  <w:p w:rsidR="005320C6" w:rsidRDefault="005320C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C6" w:rsidRDefault="00A92707" w:rsidP="00D53392">
    <w:pPr>
      <w:pStyle w:val="a6"/>
      <w:framePr w:wrap="around" w:vAnchor="text" w:hAnchor="margin" w:xAlign="center" w:y="1"/>
      <w:rPr>
        <w:rStyle w:val="a7"/>
      </w:rPr>
    </w:pPr>
    <w:r>
      <w:rPr>
        <w:rStyle w:val="a7"/>
      </w:rPr>
      <w:fldChar w:fldCharType="begin"/>
    </w:r>
    <w:r w:rsidR="005320C6">
      <w:rPr>
        <w:rStyle w:val="a7"/>
      </w:rPr>
      <w:instrText xml:space="preserve">PAGE  </w:instrText>
    </w:r>
    <w:r>
      <w:rPr>
        <w:rStyle w:val="a7"/>
      </w:rPr>
      <w:fldChar w:fldCharType="separate"/>
    </w:r>
    <w:r w:rsidR="00747DB3">
      <w:rPr>
        <w:rStyle w:val="a7"/>
        <w:noProof/>
      </w:rPr>
      <w:t>6</w:t>
    </w:r>
    <w:r>
      <w:rPr>
        <w:rStyle w:val="a7"/>
      </w:rPr>
      <w:fldChar w:fldCharType="end"/>
    </w:r>
  </w:p>
  <w:p w:rsidR="005320C6" w:rsidRDefault="005320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4E2" w:rsidRDefault="008414E2" w:rsidP="001F78EE">
      <w:r>
        <w:separator/>
      </w:r>
    </w:p>
  </w:footnote>
  <w:footnote w:type="continuationSeparator" w:id="1">
    <w:p w:rsidR="008414E2" w:rsidRDefault="008414E2" w:rsidP="001F7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E99"/>
    <w:rsid w:val="00003576"/>
    <w:rsid w:val="000931BC"/>
    <w:rsid w:val="000A4FDA"/>
    <w:rsid w:val="000C6897"/>
    <w:rsid w:val="000C7BC4"/>
    <w:rsid w:val="000D0D73"/>
    <w:rsid w:val="000D4002"/>
    <w:rsid w:val="000E6CEE"/>
    <w:rsid w:val="000F761B"/>
    <w:rsid w:val="00125703"/>
    <w:rsid w:val="00190E99"/>
    <w:rsid w:val="001957DB"/>
    <w:rsid w:val="001E2DE3"/>
    <w:rsid w:val="001F6E35"/>
    <w:rsid w:val="001F78EE"/>
    <w:rsid w:val="00222DFD"/>
    <w:rsid w:val="00241C2B"/>
    <w:rsid w:val="002548B5"/>
    <w:rsid w:val="00375F7B"/>
    <w:rsid w:val="00386243"/>
    <w:rsid w:val="004252DE"/>
    <w:rsid w:val="0043009D"/>
    <w:rsid w:val="00454EC0"/>
    <w:rsid w:val="0048087B"/>
    <w:rsid w:val="00485EB3"/>
    <w:rsid w:val="005146B6"/>
    <w:rsid w:val="005320C6"/>
    <w:rsid w:val="0059657A"/>
    <w:rsid w:val="005D1BD5"/>
    <w:rsid w:val="00635DEE"/>
    <w:rsid w:val="00644F80"/>
    <w:rsid w:val="006944DF"/>
    <w:rsid w:val="006B3374"/>
    <w:rsid w:val="006C755E"/>
    <w:rsid w:val="006E5D23"/>
    <w:rsid w:val="007157F8"/>
    <w:rsid w:val="00745960"/>
    <w:rsid w:val="00747DB3"/>
    <w:rsid w:val="00774BE4"/>
    <w:rsid w:val="00782A2C"/>
    <w:rsid w:val="007C40C1"/>
    <w:rsid w:val="007D4E2B"/>
    <w:rsid w:val="007D53A4"/>
    <w:rsid w:val="007F5E65"/>
    <w:rsid w:val="00804250"/>
    <w:rsid w:val="008159A8"/>
    <w:rsid w:val="00822651"/>
    <w:rsid w:val="008414E2"/>
    <w:rsid w:val="00842B8F"/>
    <w:rsid w:val="00857125"/>
    <w:rsid w:val="008C5CD4"/>
    <w:rsid w:val="009035FA"/>
    <w:rsid w:val="009870A9"/>
    <w:rsid w:val="00A55FBB"/>
    <w:rsid w:val="00A92707"/>
    <w:rsid w:val="00AD7F94"/>
    <w:rsid w:val="00B70DED"/>
    <w:rsid w:val="00BB1F05"/>
    <w:rsid w:val="00BC4978"/>
    <w:rsid w:val="00BC57A2"/>
    <w:rsid w:val="00BF3AC0"/>
    <w:rsid w:val="00C50A87"/>
    <w:rsid w:val="00C839A5"/>
    <w:rsid w:val="00D167E5"/>
    <w:rsid w:val="00D41F10"/>
    <w:rsid w:val="00D53392"/>
    <w:rsid w:val="00DE61B1"/>
    <w:rsid w:val="00E1574B"/>
    <w:rsid w:val="00E27A45"/>
    <w:rsid w:val="00E56D97"/>
    <w:rsid w:val="00E6255B"/>
    <w:rsid w:val="00E73776"/>
    <w:rsid w:val="00E74480"/>
    <w:rsid w:val="00E872EE"/>
    <w:rsid w:val="00EA5745"/>
    <w:rsid w:val="00EF1BED"/>
    <w:rsid w:val="00F53214"/>
    <w:rsid w:val="00F66585"/>
    <w:rsid w:val="00F967F3"/>
    <w:rsid w:val="00FD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43"/>
    <w:pPr>
      <w:widowControl w:val="0"/>
      <w:jc w:val="both"/>
    </w:pPr>
    <w:rPr>
      <w:kern w:val="2"/>
      <w:sz w:val="21"/>
      <w:szCs w:val="22"/>
    </w:rPr>
  </w:style>
  <w:style w:type="paragraph" w:styleId="1">
    <w:name w:val="heading 1"/>
    <w:basedOn w:val="a"/>
    <w:next w:val="a"/>
    <w:link w:val="1Char"/>
    <w:uiPriority w:val="99"/>
    <w:qFormat/>
    <w:locked/>
    <w:rsid w:val="000D0D73"/>
    <w:pPr>
      <w:keepLines/>
      <w:spacing w:before="340" w:after="330" w:line="576" w:lineRule="auto"/>
      <w:outlineLvl w:val="0"/>
    </w:pPr>
    <w:rPr>
      <w:rFonts w:ascii="Times New Roman" w:hAnsi="Times New Roman"/>
      <w:b/>
      <w:bCs/>
      <w:kern w:val="44"/>
      <w:sz w:val="44"/>
      <w:szCs w:val="44"/>
    </w:rPr>
  </w:style>
  <w:style w:type="paragraph" w:styleId="3">
    <w:name w:val="heading 3"/>
    <w:basedOn w:val="a"/>
    <w:next w:val="a"/>
    <w:link w:val="3Char"/>
    <w:uiPriority w:val="99"/>
    <w:qFormat/>
    <w:locked/>
    <w:rsid w:val="00E625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D0D73"/>
    <w:rPr>
      <w:rFonts w:ascii="Times New Roman" w:eastAsia="Times New Roman" w:hAnsi="Times New Roman" w:cs="Times New Roman"/>
      <w:b/>
      <w:bCs/>
      <w:kern w:val="44"/>
      <w:sz w:val="44"/>
      <w:szCs w:val="44"/>
    </w:rPr>
  </w:style>
  <w:style w:type="character" w:customStyle="1" w:styleId="3Char">
    <w:name w:val="标题 3 Char"/>
    <w:basedOn w:val="a0"/>
    <w:link w:val="3"/>
    <w:uiPriority w:val="99"/>
    <w:semiHidden/>
    <w:locked/>
    <w:rsid w:val="00E6255B"/>
    <w:rPr>
      <w:rFonts w:cs="Times New Roman"/>
      <w:b/>
      <w:bCs/>
      <w:sz w:val="32"/>
      <w:szCs w:val="32"/>
    </w:rPr>
  </w:style>
  <w:style w:type="character" w:styleId="a3">
    <w:name w:val="Hyperlink"/>
    <w:basedOn w:val="a0"/>
    <w:uiPriority w:val="99"/>
    <w:semiHidden/>
    <w:rsid w:val="00190E99"/>
    <w:rPr>
      <w:rFonts w:cs="Times New Roman"/>
      <w:color w:val="333333"/>
      <w:sz w:val="18"/>
      <w:szCs w:val="18"/>
      <w:u w:val="none"/>
      <w:effect w:val="none"/>
    </w:rPr>
  </w:style>
  <w:style w:type="paragraph" w:styleId="a4">
    <w:name w:val="Normal (Web)"/>
    <w:basedOn w:val="a"/>
    <w:uiPriority w:val="99"/>
    <w:semiHidden/>
    <w:rsid w:val="00190E99"/>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1F7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1F78EE"/>
    <w:rPr>
      <w:rFonts w:cs="Times New Roman"/>
      <w:sz w:val="18"/>
      <w:szCs w:val="18"/>
    </w:rPr>
  </w:style>
  <w:style w:type="paragraph" w:styleId="a6">
    <w:name w:val="footer"/>
    <w:basedOn w:val="a"/>
    <w:link w:val="Char0"/>
    <w:uiPriority w:val="99"/>
    <w:rsid w:val="001F78EE"/>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1F78EE"/>
    <w:rPr>
      <w:rFonts w:cs="Times New Roman"/>
      <w:sz w:val="18"/>
      <w:szCs w:val="18"/>
    </w:rPr>
  </w:style>
  <w:style w:type="character" w:styleId="a7">
    <w:name w:val="page number"/>
    <w:basedOn w:val="a0"/>
    <w:uiPriority w:val="99"/>
    <w:rsid w:val="008C5CD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eb.dhu.edu.cn/picture/article/47/9d/a4/d80a838b4ef592bdcff44601da74/759a0f6a-a74a-42b0-a106-bb32cb4b3ecc.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dhu.edu.cn/picture/article/47/9d/a4/d80a838b4ef592bdcff44601da74/44a5385d-f476-4bcf-8b56-e9162172cbc1.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关于做好2013年度东华大学思想政治教育</dc:title>
  <dc:subject/>
  <dc:creator>lenovo</dc:creator>
  <cp:keywords/>
  <dc:description/>
  <cp:lastModifiedBy>lenovo</cp:lastModifiedBy>
  <cp:revision>6</cp:revision>
  <dcterms:created xsi:type="dcterms:W3CDTF">2013-05-10T07:32:00Z</dcterms:created>
  <dcterms:modified xsi:type="dcterms:W3CDTF">2013-05-10T08:37:00Z</dcterms:modified>
</cp:coreProperties>
</file>